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9FCD" w14:textId="77777777" w:rsidR="006C1109" w:rsidRDefault="001343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Извещение о результатах проведения </w:t>
      </w:r>
    </w:p>
    <w:p w14:paraId="21CA4A26" w14:textId="77777777" w:rsidR="006C1109" w:rsidRDefault="001343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общественного обсуждения</w:t>
      </w:r>
    </w:p>
    <w:p w14:paraId="688B6300" w14:textId="77777777" w:rsidR="006C1109" w:rsidRDefault="00134342">
      <w:pPr>
        <w:pStyle w:val="13"/>
        <w:widowControl w:val="0"/>
        <w:jc w:val="center"/>
      </w:pPr>
      <w:r>
        <w:rPr>
          <w:rFonts w:ascii="Times New Roman" w:hAnsi="Times New Roman"/>
          <w:b/>
          <w:sz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b/>
          <w:sz w:val="28"/>
        </w:rPr>
        <w:t xml:space="preserve">О внесении изменений в постановление №130 от </w:t>
      </w:r>
      <w:r>
        <w:rPr>
          <w:b/>
          <w:sz w:val="28"/>
        </w:rPr>
        <w:t>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>
        <w:rPr>
          <w:sz w:val="28"/>
        </w:rPr>
        <w:t xml:space="preserve"> </w:t>
      </w:r>
    </w:p>
    <w:p w14:paraId="4661F6FA" w14:textId="77777777" w:rsidR="006C1109" w:rsidRDefault="006C1109">
      <w:pPr>
        <w:jc w:val="center"/>
        <w:rPr>
          <w:rFonts w:ascii="Times New Roman" w:hAnsi="Times New Roman"/>
          <w:b/>
          <w:sz w:val="28"/>
        </w:rPr>
      </w:pPr>
    </w:p>
    <w:p w14:paraId="374CB7F4" w14:textId="77777777" w:rsidR="006C1109" w:rsidRDefault="006C1109">
      <w:pPr>
        <w:jc w:val="center"/>
        <w:rPr>
          <w:rFonts w:ascii="Times New Roman" w:hAnsi="Times New Roman"/>
          <w:sz w:val="28"/>
        </w:rPr>
      </w:pPr>
    </w:p>
    <w:p w14:paraId="1539CB08" w14:textId="77777777" w:rsidR="006C1109" w:rsidRDefault="00134342">
      <w:pPr>
        <w:jc w:val="both"/>
      </w:pPr>
      <w:r>
        <w:rPr>
          <w:rFonts w:ascii="Times New Roman" w:hAnsi="Times New Roman"/>
          <w:b/>
          <w:sz w:val="28"/>
        </w:rPr>
        <w:t>1. Наименование разработчика:</w:t>
      </w:r>
      <w:r>
        <w:rPr>
          <w:rFonts w:ascii="Times New Roman" w:hAnsi="Times New Roman"/>
          <w:sz w:val="28"/>
        </w:rPr>
        <w:t xml:space="preserve"> администрация муниципального образования</w:t>
      </w:r>
      <w:r>
        <w:rPr>
          <w:rFonts w:ascii="Times New Roman" w:hAnsi="Times New Roman"/>
          <w:sz w:val="28"/>
        </w:rPr>
        <w:t xml:space="preserve"> – Панинское сельское поселение Спасского муниципального района Рязанской области</w:t>
      </w:r>
    </w:p>
    <w:p w14:paraId="652EBF01" w14:textId="77777777" w:rsidR="006C1109" w:rsidRDefault="006C1109">
      <w:pPr>
        <w:rPr>
          <w:rFonts w:ascii="Times New Roman" w:hAnsi="Times New Roman"/>
          <w:sz w:val="12"/>
        </w:rPr>
      </w:pPr>
    </w:p>
    <w:p w14:paraId="4D62860B" w14:textId="77777777" w:rsidR="006C1109" w:rsidRDefault="00134342">
      <w:r>
        <w:rPr>
          <w:rFonts w:ascii="Times New Roman" w:hAnsi="Times New Roman"/>
          <w:b/>
          <w:sz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</w:rPr>
        <w:t xml:space="preserve"> муниципальная программа</w:t>
      </w:r>
    </w:p>
    <w:p w14:paraId="57BD376D" w14:textId="77777777" w:rsidR="006C1109" w:rsidRDefault="006C1109">
      <w:pPr>
        <w:rPr>
          <w:rFonts w:ascii="Times New Roman" w:hAnsi="Times New Roman"/>
          <w:sz w:val="12"/>
        </w:rPr>
      </w:pPr>
    </w:p>
    <w:p w14:paraId="11042BDD" w14:textId="77777777" w:rsidR="006C1109" w:rsidRDefault="00134342">
      <w:pPr>
        <w:pStyle w:val="13"/>
        <w:widowControl w:val="0"/>
        <w:jc w:val="both"/>
      </w:pPr>
      <w:r>
        <w:rPr>
          <w:rFonts w:ascii="Times New Roman" w:hAnsi="Times New Roman"/>
          <w:b/>
          <w:sz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</w:rPr>
        <w:t>проект постановления администрации му</w:t>
      </w:r>
      <w:r>
        <w:rPr>
          <w:rFonts w:ascii="Times New Roman" w:hAnsi="Times New Roman"/>
          <w:sz w:val="28"/>
        </w:rPr>
        <w:t>ниципального образования – Панинское сельское поселение Спасского муниципального района Рязанской области «</w:t>
      </w:r>
      <w:r>
        <w:rPr>
          <w:sz w:val="28"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</w:t>
      </w:r>
      <w:r>
        <w:rPr>
          <w:sz w:val="28"/>
        </w:rPr>
        <w:t xml:space="preserve">анинское сельское поселение Спасского муниципального района Рязанской области» (в редакции постановлений от 11.02.2020 г. №26, от 02.07.2020 г. №115, от 06.11.2020 г. №203, от 22.12.2020 г. №227, от 21.01.2021 г. №6, от 28.01.2021 г. №10, от 17.02.2021 г. </w:t>
      </w:r>
      <w:r>
        <w:rPr>
          <w:sz w:val="28"/>
        </w:rPr>
        <w:t>№24, от 22.03.2021 г. №54, от 10.09.2021 №166, от 22.10.2021 г. №199, от 30.12.2021 г. №259, от 25.01.2022 г. №14, от 04.05.2022 г. №87, от 15.08.2022 г. №151, от 17.10.2022 г. №203, от 19.12.2022 г. №254; от 28.12.2022 г. №263, от 07.03.2023 г. №40, от 21</w:t>
      </w:r>
      <w:r>
        <w:rPr>
          <w:sz w:val="28"/>
        </w:rPr>
        <w:t>.06.2023 г. №109, от 12.10.2023 г. №182, от 23.10.2023 г. №197 )</w:t>
      </w:r>
    </w:p>
    <w:p w14:paraId="681379E6" w14:textId="77777777" w:rsidR="006C1109" w:rsidRDefault="006C1109">
      <w:pPr>
        <w:jc w:val="both"/>
        <w:rPr>
          <w:sz w:val="28"/>
        </w:rPr>
      </w:pPr>
    </w:p>
    <w:p w14:paraId="4E386ABC" w14:textId="77777777" w:rsidR="006C1109" w:rsidRDefault="00134342">
      <w:pPr>
        <w:jc w:val="both"/>
      </w:pPr>
      <w:r>
        <w:rPr>
          <w:rFonts w:ascii="Times New Roman" w:hAnsi="Times New Roman"/>
          <w:b/>
          <w:sz w:val="28"/>
        </w:rPr>
        <w:t xml:space="preserve">4. Даты начала и завершения общественного обсуждения проекта документа стратегического </w:t>
      </w:r>
      <w:r>
        <w:rPr>
          <w:rFonts w:ascii="Times New Roman" w:hAnsi="Times New Roman"/>
          <w:b/>
          <w:sz w:val="28"/>
        </w:rPr>
        <w:t>планирования:</w:t>
      </w:r>
      <w:r>
        <w:rPr>
          <w:rFonts w:ascii="Times New Roman" w:hAnsi="Times New Roman"/>
          <w:sz w:val="28"/>
        </w:rPr>
        <w:t xml:space="preserve"> с 23.12.2023 г. по 27.12.2023 г.</w:t>
      </w:r>
    </w:p>
    <w:p w14:paraId="656383A3" w14:textId="77777777" w:rsidR="006C1109" w:rsidRDefault="006C1109">
      <w:pPr>
        <w:jc w:val="both"/>
        <w:rPr>
          <w:rFonts w:ascii="Times New Roman" w:hAnsi="Times New Roman"/>
          <w:sz w:val="12"/>
        </w:rPr>
      </w:pPr>
    </w:p>
    <w:p w14:paraId="35BE0026" w14:textId="77777777" w:rsidR="006C1109" w:rsidRDefault="00134342">
      <w:pPr>
        <w:jc w:val="both"/>
      </w:pPr>
      <w:r>
        <w:rPr>
          <w:rFonts w:ascii="Times New Roman" w:hAnsi="Times New Roman"/>
          <w:b/>
          <w:sz w:val="28"/>
        </w:rPr>
        <w:t>5. Место размещения проекта документа стратегического п</w:t>
      </w:r>
      <w:r>
        <w:rPr>
          <w:rFonts w:ascii="Times New Roman" w:hAnsi="Times New Roman"/>
          <w:b/>
          <w:sz w:val="28"/>
        </w:rPr>
        <w:t xml:space="preserve">ланирования: </w:t>
      </w:r>
      <w:r>
        <w:rPr>
          <w:rFonts w:ascii="Times New Roman" w:hAnsi="Times New Roman"/>
          <w:sz w:val="28"/>
        </w:rPr>
        <w:t>официальный сайт администрации муниципального образования – Панинское сельское поселение Спасского муниципального района Рязанской области в информационно-телекоммуникационной сети «Интернет» paninskoesp.ru раздел «Администрация» подраздел «Це</w:t>
      </w:r>
      <w:r>
        <w:rPr>
          <w:rFonts w:ascii="Times New Roman" w:hAnsi="Times New Roman"/>
          <w:sz w:val="28"/>
        </w:rPr>
        <w:t>левые программы».</w:t>
      </w:r>
    </w:p>
    <w:p w14:paraId="551875EA" w14:textId="77777777" w:rsidR="006C1109" w:rsidRDefault="006C1109">
      <w:pPr>
        <w:ind w:firstLine="709"/>
        <w:jc w:val="both"/>
        <w:rPr>
          <w:rFonts w:ascii="Times New Roman" w:hAnsi="Times New Roman"/>
          <w:sz w:val="28"/>
        </w:rPr>
      </w:pPr>
    </w:p>
    <w:p w14:paraId="2670701F" w14:textId="77777777" w:rsidR="006C1109" w:rsidRDefault="00134342">
      <w:pPr>
        <w:ind w:firstLine="709"/>
        <w:jc w:val="both"/>
      </w:pPr>
      <w:r>
        <w:rPr>
          <w:rFonts w:ascii="Times New Roman" w:hAnsi="Times New Roman"/>
          <w:sz w:val="28"/>
        </w:rPr>
        <w:t>Администрация муниципального образования – Панинское сельское поселение Спасского муниципального района Рязанской области сообщает об отсутствии замечаний и предложений к данному проекту постановления.</w:t>
      </w:r>
    </w:p>
    <w:p w14:paraId="428A0E22" w14:textId="77777777" w:rsidR="006C1109" w:rsidRDefault="006C1109">
      <w:pPr>
        <w:jc w:val="both"/>
        <w:rPr>
          <w:rFonts w:ascii="Times New Roman" w:hAnsi="Times New Roman"/>
          <w:sz w:val="28"/>
        </w:rPr>
      </w:pPr>
    </w:p>
    <w:p w14:paraId="454D0305" w14:textId="77777777" w:rsidR="006C1109" w:rsidRDefault="006C1109">
      <w:pPr>
        <w:jc w:val="both"/>
        <w:rPr>
          <w:rFonts w:ascii="Times New Roman" w:hAnsi="Times New Roman"/>
          <w:sz w:val="28"/>
        </w:rPr>
      </w:pPr>
    </w:p>
    <w:p w14:paraId="3679BA66" w14:textId="77777777" w:rsidR="006C1109" w:rsidRDefault="006C1109">
      <w:pPr>
        <w:jc w:val="both"/>
        <w:rPr>
          <w:rFonts w:ascii="Times New Roman" w:hAnsi="Times New Roman"/>
          <w:sz w:val="28"/>
        </w:rPr>
      </w:pPr>
    </w:p>
    <w:p w14:paraId="76F09DE3" w14:textId="77777777" w:rsidR="006C1109" w:rsidRDefault="006C1109">
      <w:pPr>
        <w:jc w:val="both"/>
        <w:rPr>
          <w:rFonts w:ascii="Times New Roman" w:hAnsi="Times New Roman"/>
          <w:sz w:val="28"/>
        </w:rPr>
      </w:pPr>
      <w:bookmarkStart w:id="0" w:name="Par31"/>
      <w:bookmarkStart w:id="1" w:name="Par25"/>
      <w:bookmarkEnd w:id="0"/>
      <w:bookmarkEnd w:id="1"/>
    </w:p>
    <w:sectPr w:rsidR="006C1109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09"/>
    <w:rsid w:val="00134342"/>
    <w:rsid w:val="006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A951"/>
  <w15:docId w15:val="{FCC0ADBC-B02D-498D-8542-D3403219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31">
    <w:name w:val="Heading 31"/>
    <w:qFormat/>
    <w:rPr>
      <w:rFonts w:ascii="XO Thames" w:hAnsi="XO Thames"/>
      <w:b/>
      <w:i/>
      <w:color w:val="000000"/>
    </w:rPr>
  </w:style>
  <w:style w:type="character" w:customStyle="1" w:styleId="a3">
    <w:name w:val="Список Знак"/>
    <w:basedOn w:val="Textbody"/>
    <w:link w:val="a4"/>
    <w:qFormat/>
  </w:style>
  <w:style w:type="character" w:customStyle="1" w:styleId="Heading">
    <w:name w:val="Heading"/>
    <w:qFormat/>
    <w:rPr>
      <w:rFonts w:ascii="Liberation Sans" w:hAnsi="Liberation Sans"/>
      <w:sz w:val="28"/>
    </w:rPr>
  </w:style>
  <w:style w:type="character" w:customStyle="1" w:styleId="10">
    <w:name w:val="Название объекта1"/>
    <w:link w:val="11"/>
    <w:qFormat/>
    <w:rPr>
      <w:i/>
    </w:rPr>
  </w:style>
  <w:style w:type="character" w:customStyle="1" w:styleId="Index">
    <w:name w:val="Index"/>
    <w:qFormat/>
  </w:style>
  <w:style w:type="character" w:customStyle="1" w:styleId="Contents3">
    <w:name w:val="Contents 3"/>
    <w:qFormat/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TableContents">
    <w:name w:val="Table Contents"/>
    <w:qFormat/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styleId="a5">
    <w:name w:val="Hyperlink"/>
    <w:rPr>
      <w:color w:val="000080"/>
      <w:u w:val="single" w:color="000080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Textbody">
    <w:name w:val="Text body"/>
    <w:link w:val="Textbody1"/>
    <w:qFormat/>
  </w:style>
  <w:style w:type="character" w:customStyle="1" w:styleId="Contents5">
    <w:name w:val="Contents 5"/>
    <w:qFormat/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1"/>
    <w:qFormat/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12">
    <w:name w:val="Обычный1"/>
    <w:link w:val="13"/>
    <w:qFormat/>
  </w:style>
  <w:style w:type="character" w:customStyle="1" w:styleId="Heading21">
    <w:name w:val="Heading 21"/>
    <w:qFormat/>
    <w:rPr>
      <w:rFonts w:ascii="XO Thames" w:hAnsi="XO Thames"/>
      <w:b/>
      <w:color w:val="00A0FF"/>
      <w:sz w:val="26"/>
    </w:rPr>
  </w:style>
  <w:style w:type="paragraph" w:styleId="a6">
    <w:name w:val="Title"/>
    <w:next w:val="Textbody1"/>
    <w:uiPriority w:val="10"/>
    <w:qFormat/>
    <w:rPr>
      <w:rFonts w:ascii="XO Thames" w:hAnsi="XO Thames"/>
      <w:b/>
      <w:sz w:val="52"/>
    </w:rPr>
  </w:style>
  <w:style w:type="paragraph" w:styleId="a7">
    <w:name w:val="Body Text"/>
    <w:basedOn w:val="a"/>
    <w:pPr>
      <w:spacing w:after="140" w:line="276" w:lineRule="auto"/>
    </w:pPr>
  </w:style>
  <w:style w:type="paragraph" w:styleId="a4">
    <w:name w:val="List"/>
    <w:basedOn w:val="Textbody1"/>
    <w:link w:val="a3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11">
    <w:name w:val="Название объекта1"/>
    <w:basedOn w:val="a"/>
    <w:link w:val="10"/>
    <w:qFormat/>
    <w:pPr>
      <w:spacing w:before="120" w:after="120"/>
    </w:pPr>
    <w:rPr>
      <w:i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aa">
    <w:name w:val="Содержимое таблицы"/>
    <w:basedOn w:val="a"/>
    <w:qFormat/>
    <w:pPr>
      <w:widowControl w:val="0"/>
    </w:pPr>
  </w:style>
  <w:style w:type="paragraph" w:customStyle="1" w:styleId="Internetlink">
    <w:name w:val="Internet link"/>
    <w:qFormat/>
    <w:rPr>
      <w:color w:val="000080"/>
      <w:u w:val="single" w:color="000080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paragraph" w:customStyle="1" w:styleId="ab">
    <w:name w:val="Колонтитул"/>
    <w:qFormat/>
    <w:pPr>
      <w:spacing w:line="360" w:lineRule="auto"/>
    </w:pPr>
    <w:rPr>
      <w:rFonts w:ascii="XO Thames" w:hAnsi="XO Thames"/>
      <w:sz w:val="20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Textbody1">
    <w:name w:val="Text body1"/>
    <w:basedOn w:val="a"/>
    <w:link w:val="Textbody"/>
    <w:qFormat/>
    <w:pPr>
      <w:spacing w:after="140" w:line="276" w:lineRule="auto"/>
    </w:p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</w:r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paragraph" w:customStyle="1" w:styleId="15">
    <w:name w:val="Основной шрифт абзаца1"/>
    <w:qFormat/>
  </w:style>
  <w:style w:type="paragraph" w:customStyle="1" w:styleId="13">
    <w:name w:val="Обычный1"/>
    <w:link w:val="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dcterms:created xsi:type="dcterms:W3CDTF">2023-12-28T07:46:00Z</dcterms:created>
  <dcterms:modified xsi:type="dcterms:W3CDTF">2023-12-28T07:46:00Z</dcterms:modified>
  <dc:language>ru-RU</dc:language>
</cp:coreProperties>
</file>