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8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5A2FCD" w:rsidRPr="00B61642" w:rsidRDefault="005A2FCD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642">
        <w:rPr>
          <w:rFonts w:ascii="Times New Roman" w:hAnsi="Times New Roman" w:cs="Times New Roman"/>
          <w:b/>
          <w:sz w:val="28"/>
          <w:szCs w:val="28"/>
        </w:rPr>
        <w:t xml:space="preserve">ПАНИНСКОЕ СЕЛЬСКОЕ ПОСЕЛЕНИЕ СПАССКОГО МУНИЦИПАЛЬНОГО РАЙОНА </w:t>
      </w:r>
      <w:r w:rsidR="003F260A" w:rsidRPr="00B61642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8" w:rsidRPr="00B61642" w:rsidRDefault="00C10F58" w:rsidP="00C1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CD" w:rsidRPr="00B61642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B61642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164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95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2A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95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184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168C7" w:rsidRPr="00B6164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№</w:t>
      </w:r>
      <w:r w:rsidR="00C63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642" w:rsidRPr="00B61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E13" w:rsidRPr="00EB0E13" w:rsidRDefault="00EB0E13" w:rsidP="00EB0E13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EB0E13">
        <w:rPr>
          <w:rFonts w:ascii="Times New Roman" w:hAnsi="Times New Roman" w:cs="Times New Roman"/>
          <w:b/>
          <w:bCs/>
        </w:rPr>
        <w:t xml:space="preserve">О внесении </w:t>
      </w:r>
      <w:r w:rsidRPr="00EB0E13">
        <w:rPr>
          <w:rFonts w:ascii="Times New Roman" w:hAnsi="Times New Roman" w:cs="Times New Roman"/>
        </w:rPr>
        <w:t xml:space="preserve"> </w:t>
      </w:r>
      <w:r w:rsidRPr="00EB0E13">
        <w:rPr>
          <w:rFonts w:ascii="Times New Roman" w:hAnsi="Times New Roman" w:cs="Times New Roman"/>
          <w:b/>
          <w:bCs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 w:rsidRPr="00EB0E13"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</w:t>
      </w:r>
      <w:r>
        <w:rPr>
          <w:rFonts w:ascii="Times New Roman" w:hAnsi="Times New Roman" w:cs="Times New Roman"/>
          <w:b/>
        </w:rPr>
        <w:t>, от 22.10.2021 г. №</w:t>
      </w:r>
      <w:r w:rsidR="00403139">
        <w:rPr>
          <w:rFonts w:ascii="Times New Roman" w:hAnsi="Times New Roman" w:cs="Times New Roman"/>
          <w:b/>
        </w:rPr>
        <w:t>200</w:t>
      </w:r>
      <w:r w:rsidR="00C632A9">
        <w:rPr>
          <w:rFonts w:ascii="Times New Roman" w:hAnsi="Times New Roman" w:cs="Times New Roman"/>
          <w:b/>
        </w:rPr>
        <w:t>, от 12.11.2021 г. №215</w:t>
      </w:r>
      <w:r w:rsidRPr="00EB0E13">
        <w:rPr>
          <w:rFonts w:ascii="Times New Roman" w:hAnsi="Times New Roman" w:cs="Times New Roman"/>
          <w:b/>
        </w:rPr>
        <w:t>)</w:t>
      </w:r>
    </w:p>
    <w:p w:rsidR="005A2FCD" w:rsidRPr="00B61642" w:rsidRDefault="005A2FCD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76" w:rsidRPr="00F33076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F33076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</w:t>
      </w:r>
      <w:r>
        <w:rPr>
          <w:rFonts w:ascii="Times New Roman" w:hAnsi="Times New Roman" w:cs="Times New Roman"/>
          <w:sz w:val="28"/>
          <w:szCs w:val="28"/>
        </w:rPr>
        <w:t>128 от 04</w:t>
      </w:r>
      <w:r w:rsidRPr="00F33076">
        <w:rPr>
          <w:rFonts w:ascii="Times New Roman" w:hAnsi="Times New Roman" w:cs="Times New Roman"/>
          <w:sz w:val="28"/>
          <w:szCs w:val="28"/>
        </w:rPr>
        <w:t>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33076"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области»</w:t>
      </w:r>
      <w:r w:rsidR="00A73B87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F3307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F3307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F3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 xml:space="preserve">Внести в постановление от </w:t>
      </w:r>
      <w:r w:rsidRPr="00F33076">
        <w:rPr>
          <w:sz w:val="28"/>
          <w:szCs w:val="28"/>
        </w:rPr>
        <w:t>04.10</w:t>
      </w:r>
      <w:r w:rsidRPr="00F33076">
        <w:rPr>
          <w:sz w:val="28"/>
          <w:szCs w:val="28"/>
        </w:rPr>
        <w:t>.2019 года №</w:t>
      </w:r>
      <w:r w:rsidRPr="00F33076">
        <w:rPr>
          <w:sz w:val="28"/>
          <w:szCs w:val="28"/>
        </w:rPr>
        <w:t>128</w:t>
      </w:r>
      <w:r w:rsidRPr="00F33076">
        <w:rPr>
          <w:sz w:val="28"/>
          <w:szCs w:val="28"/>
        </w:rPr>
        <w:t xml:space="preserve">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3076" w:rsidRPr="00F33076" w:rsidRDefault="00F33076" w:rsidP="00F33076">
      <w:pPr>
        <w:pStyle w:val="affff8"/>
        <w:numPr>
          <w:ilvl w:val="0"/>
          <w:numId w:val="7"/>
        </w:numPr>
        <w:jc w:val="both"/>
        <w:rPr>
          <w:sz w:val="28"/>
          <w:szCs w:val="28"/>
        </w:rPr>
      </w:pPr>
      <w:r w:rsidRPr="00F3307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F33076" w:rsidRDefault="00F33076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:rsidR="00A73B87" w:rsidRPr="00F33076" w:rsidRDefault="00A73B87" w:rsidP="00F33076">
      <w:pPr>
        <w:pStyle w:val="affff8"/>
        <w:widowControl w:val="0"/>
        <w:autoSpaceDE w:val="0"/>
        <w:jc w:val="both"/>
        <w:rPr>
          <w:sz w:val="28"/>
          <w:szCs w:val="28"/>
        </w:rPr>
      </w:pP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F33076" w:rsidRPr="00F33076" w:rsidRDefault="00F33076" w:rsidP="00F33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F33076" w:rsidRPr="00F33076" w:rsidRDefault="00F33076" w:rsidP="00F33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076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F33076">
        <w:rPr>
          <w:rFonts w:ascii="Times New Roman" w:hAnsi="Times New Roman" w:cs="Times New Roman"/>
          <w:sz w:val="28"/>
          <w:szCs w:val="28"/>
        </w:rPr>
        <w:tab/>
        <w:t xml:space="preserve">      Н.П. Чернецова</w:t>
      </w:r>
    </w:p>
    <w:p w:rsidR="00F33076" w:rsidRDefault="00F33076" w:rsidP="00F33076">
      <w:pPr>
        <w:jc w:val="both"/>
      </w:pPr>
    </w:p>
    <w:p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12.2021</w:t>
      </w:r>
      <w:r>
        <w:rPr>
          <w:rFonts w:ascii="Times New Roman" w:hAnsi="Times New Roman" w:cs="Times New Roman"/>
        </w:rPr>
        <w:t xml:space="preserve"> г. N </w:t>
      </w:r>
    </w:p>
    <w:p w:rsidR="00F33076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3076" w:rsidRPr="00050DD5" w:rsidRDefault="00F33076" w:rsidP="00F330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050DD5">
        <w:rPr>
          <w:rFonts w:ascii="Times New Roman" w:hAnsi="Times New Roman" w:cs="Times New Roman"/>
        </w:rPr>
        <w:t>администрации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муниципального образования -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</w:t>
      </w:r>
      <w:r w:rsidRPr="00050DD5">
        <w:rPr>
          <w:rFonts w:ascii="Times New Roman" w:hAnsi="Times New Roman" w:cs="Times New Roman"/>
        </w:rPr>
        <w:t xml:space="preserve"> сельское поселение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</w:t>
      </w:r>
      <w:r w:rsidRPr="00050DD5">
        <w:rPr>
          <w:rFonts w:ascii="Times New Roman" w:hAnsi="Times New Roman" w:cs="Times New Roman"/>
        </w:rPr>
        <w:t xml:space="preserve"> муниципального района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>Рязанской области</w:t>
      </w:r>
    </w:p>
    <w:p w:rsidR="00F33076" w:rsidRPr="00050DD5" w:rsidRDefault="00F33076" w:rsidP="00F33076">
      <w:pPr>
        <w:pStyle w:val="ConsPlusNormal"/>
        <w:jc w:val="right"/>
        <w:rPr>
          <w:rFonts w:ascii="Times New Roman" w:hAnsi="Times New Roman" w:cs="Times New Roman"/>
        </w:rPr>
      </w:pPr>
      <w:r w:rsidRPr="00050DD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04.10.</w:t>
      </w:r>
      <w:r w:rsidRPr="00050DD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9 г. N128 </w:t>
      </w: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Default="00F33076" w:rsidP="00F33076">
      <w:pPr>
        <w:pStyle w:val="ConsPlusTitle"/>
        <w:jc w:val="center"/>
        <w:rPr>
          <w:rFonts w:ascii="Times New Roman" w:hAnsi="Times New Roman" w:cs="Times New Roman"/>
        </w:rPr>
      </w:pPr>
      <w:bookmarkStart w:id="2" w:name="P38"/>
      <w:bookmarkEnd w:id="2"/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Паспорт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A73B87">
        <w:rPr>
          <w:rFonts w:ascii="Times New Roman" w:hAnsi="Times New Roman" w:cs="Times New Roman"/>
          <w:sz w:val="28"/>
          <w:szCs w:val="28"/>
        </w:rPr>
        <w:t>Повышение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эффективности муниципального управления в муниципальном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образовании – Панинское сельское поселение Спасского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  <w:r w:rsidRPr="00A73B87">
        <w:rPr>
          <w:rFonts w:ascii="Times New Roman" w:hAnsi="Times New Roman" w:cs="Times New Roman"/>
          <w:sz w:val="28"/>
          <w:szCs w:val="28"/>
        </w:rPr>
        <w:t>»</w:t>
      </w:r>
    </w:p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8274"/>
      </w:tblGrid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74" w:type="dxa"/>
          </w:tcPr>
          <w:p w:rsidR="00F33076" w:rsidRPr="00D451FE" w:rsidRDefault="00A73B87" w:rsidP="00A73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муниципального управления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образовании – Панинское сельское поселение Спасского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076"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Постановление администрации муниципального образования - Панинское сельское поселение Спасского муниципального района Рязанской области от 23.08.2018 г. № 157 «Об утверждении положения «О муниципальных программах муниципального образования – Панинское сельское поселение Спасского муниципального района Рязанской области»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D451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451FE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N 25-ФЗ "О муниципальной службе в Российской Федерации"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 Панинское сельское поселение Спасского муниципального района Рязанской области;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пенсионных прав граждан, замещавших должности муниципальной службы до выхода на заслуженный отдых.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отдельных государственных полномочий органами местного самоуправления;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эффективное управление муниципальным имуществом;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управления бюджетным процессом и совершенствование межбюджетных отношений.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Улучшения качества муниципального управления в поселении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274" w:type="dxa"/>
          </w:tcPr>
          <w:p w:rsidR="00F33076" w:rsidRPr="00F33076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(этап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2020-2023 годы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F33076" w:rsidRDefault="00F33076" w:rsidP="00F33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33076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8274" w:type="dxa"/>
          </w:tcPr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Общий объем финансирования составляет – 16 599 013,60 руб.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2020 г. – 4 019 840,44 руб.;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2021 г. – 4 370 902,03 руб.;</w:t>
            </w:r>
          </w:p>
          <w:p w:rsidR="00F33076" w:rsidRPr="00F33076" w:rsidRDefault="00F33076" w:rsidP="00F330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076">
              <w:rPr>
                <w:rFonts w:ascii="Times New Roman" w:hAnsi="Times New Roman" w:cs="Times New Roman"/>
              </w:rPr>
              <w:t>2022 г. – 3 972 403,22 руб.;</w:t>
            </w:r>
          </w:p>
          <w:p w:rsidR="00F33076" w:rsidRPr="00F33076" w:rsidRDefault="00F33076" w:rsidP="00F330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76">
              <w:rPr>
                <w:rFonts w:ascii="Times New Roman" w:hAnsi="Times New Roman" w:cs="Times New Roman"/>
                <w:sz w:val="24"/>
                <w:szCs w:val="24"/>
              </w:rPr>
              <w:t>2023 г. – 4 235 867,91 руб.</w:t>
            </w:r>
          </w:p>
        </w:tc>
      </w:tr>
      <w:tr w:rsidR="00F33076" w:rsidRPr="00D451FE" w:rsidTr="00F33076">
        <w:tc>
          <w:tcPr>
            <w:tcW w:w="2211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8274" w:type="dxa"/>
          </w:tcPr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расходования бюджетных средств;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повышение доверия населения к деятельности органов местного самоуправления;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осуществление реализации социально значимых проектов;</w:t>
            </w:r>
          </w:p>
          <w:p w:rsidR="00F33076" w:rsidRPr="00D451FE" w:rsidRDefault="00F33076" w:rsidP="00F0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порядка замещения вакантных должностей муниципальной службы на основе конкурса</w:t>
            </w:r>
          </w:p>
        </w:tc>
      </w:tr>
    </w:tbl>
    <w:p w:rsidR="00F33076" w:rsidRPr="00050DD5" w:rsidRDefault="00F33076" w:rsidP="00F33076">
      <w:pPr>
        <w:pStyle w:val="ConsPlusNormal"/>
        <w:jc w:val="both"/>
        <w:rPr>
          <w:rFonts w:ascii="Times New Roman" w:hAnsi="Times New Roman" w:cs="Times New Roman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DD5">
        <w:rPr>
          <w:rFonts w:ascii="Times New Roman" w:hAnsi="Times New Roman" w:cs="Times New Roman"/>
        </w:rPr>
        <w:t xml:space="preserve">1. </w:t>
      </w:r>
      <w:r w:rsidRPr="00A73B87">
        <w:rPr>
          <w:rFonts w:ascii="Times New Roman" w:hAnsi="Times New Roman" w:cs="Times New Roman"/>
          <w:sz w:val="28"/>
          <w:szCs w:val="28"/>
        </w:rPr>
        <w:t>Характеристика проблемы (задачи), решение которой</w:t>
      </w:r>
    </w:p>
    <w:p w:rsidR="00F33076" w:rsidRPr="00A73B87" w:rsidRDefault="00F33076" w:rsidP="00F33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осуществляется путем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Совершенствование и оптимизация системы муниципального управления в муниципальном образовании - Панинское сельское поселение Спасского муниципального района, повышение эффективности и информационной прозрачности деятельности администрации - одна из важнейших целей деятельности администрации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Деятельность администрации сельского поселения при исполнении функций и полномочий направлена на достижение основной стратегической цели - повышение качества жизни населения.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связи с этим, прежде всего необходимо обеспечить финансово-хозяйственную деятельность администрации сельского поселения, создать условия для материально-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технического, транспортного, информационно-коммуникационного обеспечения выполнения администрацией сельского поселения своих полномочий в соответствии с действующим законодательством.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Административные здания, занимаемые администрацией поселения, требуют проведения ремонта.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Необходимо обеспечивать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Важное значение для обеспечения деятельности администрации имеет транспортное обслуживание.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Программы.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73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73B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объектов.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Муниципальная служба в Панинском сельском поселении сформирована в соответствии с положением о муниципальной службе в Панинском сельском поселении.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настоящее время правовыми актами администрации поселения урегулированы все основные вопросы муниципальной службы в рамках действующего законодательства.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развитие муниципальной службы должно </w:t>
      </w:r>
      <w:r w:rsidRPr="00A73B87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 комплексного подхода, который подразумевает как развитие профессионального уровня муниципальных служащих, так и рациональное использование существующего кадрового потенциала, и подготовку новых возможностей развития муниципальной службы, в том числе на основе использования современных информационно-коммуникационных технологий.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Обеспечение выплаты пенсии за выслугу лет лицам, замещавшим должности муниципальной службы в администрации Панинского сельского поселения, осуществляется в соответствии с Положением о пенсии за выслугу лет в муниципальном образовании - Панинское сельское поселение Спасского муниципального района Рязанской области, утвержденным решением Совета депутатов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системный подход к решению поставленных задач, поэтапный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2. Цели (цели) и задачи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области;</w:t>
      </w:r>
    </w:p>
    <w:p w:rsidR="00F33076" w:rsidRPr="00A73B87" w:rsidRDefault="00F33076" w:rsidP="00F33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</w: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осуществления управленческих функций администрации Панинского сельского поселения Спасского муниципального района и совершенствование системы муниципального управления;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пенсионных прав граждан, замещавших должности муниципальной службы до выхода на заслуженный отдых.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органами местного самоуправления;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эффективное управление муниципальным имуществом;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обеспечение эффективного управления бюджетным процессом и совершенствование межбюджетных отношений.</w:t>
      </w: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lastRenderedPageBreak/>
        <w:t>3. Механизм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Панинского сельского поселения.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реализацию и достижение конечных результатов Программы, целевое и эффективное использование денежных средств, выделяемых на ее выполнение.</w:t>
      </w:r>
    </w:p>
    <w:p w:rsidR="00F33076" w:rsidRPr="00A73B87" w:rsidRDefault="00F33076" w:rsidP="00F330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Панинского сельского поселения Спасского муниципального района.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Pr="00A73B87">
        <w:rPr>
          <w:rFonts w:ascii="Times New Roman" w:hAnsi="Times New Roman" w:cs="Times New Roman"/>
          <w:sz w:val="28"/>
          <w:szCs w:val="28"/>
        </w:rPr>
        <w:t xml:space="preserve">(этап </w:t>
      </w:r>
      <w:r w:rsidRPr="00A73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B87">
        <w:rPr>
          <w:rFonts w:ascii="Times New Roman" w:hAnsi="Times New Roman" w:cs="Times New Roman"/>
          <w:sz w:val="28"/>
          <w:szCs w:val="28"/>
        </w:rPr>
        <w:t>): 2020-2023 годы</w:t>
      </w:r>
      <w:r w:rsidRPr="00A73B87">
        <w:rPr>
          <w:rFonts w:ascii="Times New Roman" w:hAnsi="Times New Roman" w:cs="Times New Roman"/>
          <w:sz w:val="28"/>
          <w:szCs w:val="28"/>
        </w:rPr>
        <w:t>.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F330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F33076" w:rsidRPr="00A73B87" w:rsidRDefault="00F33076" w:rsidP="00F3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076" w:rsidRPr="00A73B87" w:rsidRDefault="00F33076" w:rsidP="00A73B87">
      <w:pPr>
        <w:pStyle w:val="affff8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Финансирование программы осуществляется за счет средств областного, местного бюджета. Объем финансирования составляет 16 599 013,60 рублей, в том числе по годам: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2020 г. – 4 019 840,44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2021 г. – 4 370 902,03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2022 г. – 3 972 403,22 руб.;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2023 г. – 4 235 867,91 руб.</w:t>
      </w:r>
    </w:p>
    <w:p w:rsidR="00F33076" w:rsidRPr="00A73B87" w:rsidRDefault="00F33076" w:rsidP="00F33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характер.</w:t>
      </w:r>
    </w:p>
    <w:p w:rsidR="009C3E68" w:rsidRPr="00A73B87" w:rsidRDefault="002168C7" w:rsidP="00F33076">
      <w:pPr>
        <w:pStyle w:val="affff8"/>
        <w:shd w:val="clear" w:color="auto" w:fill="FFFFFF"/>
        <w:spacing w:before="5" w:line="269" w:lineRule="exact"/>
        <w:ind w:left="1069"/>
        <w:jc w:val="center"/>
        <w:rPr>
          <w:b/>
          <w:sz w:val="28"/>
          <w:szCs w:val="28"/>
        </w:rPr>
      </w:pPr>
      <w:r w:rsidRPr="00A73B87">
        <w:rPr>
          <w:b/>
          <w:sz w:val="28"/>
          <w:szCs w:val="28"/>
        </w:rPr>
        <w:t>6.</w:t>
      </w:r>
      <w:r w:rsidR="009E5409" w:rsidRPr="00A73B87">
        <w:rPr>
          <w:b/>
          <w:sz w:val="28"/>
          <w:szCs w:val="28"/>
        </w:rPr>
        <w:t xml:space="preserve"> </w:t>
      </w:r>
      <w:r w:rsidRPr="00A73B87">
        <w:rPr>
          <w:b/>
          <w:sz w:val="28"/>
          <w:szCs w:val="28"/>
        </w:rPr>
        <w:t xml:space="preserve">Система программных мероприятий </w:t>
      </w:r>
    </w:p>
    <w:p w:rsidR="00547221" w:rsidRPr="00F33076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b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sz w:val="28"/>
          <w:szCs w:val="28"/>
        </w:rPr>
      </w:pPr>
    </w:p>
    <w:p w:rsidR="00547221" w:rsidRPr="00B61642" w:rsidRDefault="00547221" w:rsidP="00547221">
      <w:pPr>
        <w:shd w:val="clear" w:color="auto" w:fill="FFFFFF"/>
        <w:spacing w:before="5" w:line="269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47221" w:rsidRPr="00B61642" w:rsidRDefault="00547221" w:rsidP="002168C7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547221" w:rsidRPr="00B61642" w:rsidSect="005F64C4">
          <w:pgSz w:w="11905" w:h="16837"/>
          <w:pgMar w:top="1134" w:right="799" w:bottom="1134" w:left="851" w:header="720" w:footer="720" w:gutter="0"/>
          <w:cols w:space="720"/>
          <w:noEndnote/>
          <w:docGrid w:linePitch="326"/>
        </w:sectPr>
      </w:pPr>
    </w:p>
    <w:tbl>
      <w:tblPr>
        <w:tblW w:w="16964" w:type="dxa"/>
        <w:tblInd w:w="108" w:type="dxa"/>
        <w:tblLook w:val="0000" w:firstRow="0" w:lastRow="0" w:firstColumn="0" w:lastColumn="0" w:noHBand="0" w:noVBand="0"/>
      </w:tblPr>
      <w:tblGrid>
        <w:gridCol w:w="16728"/>
        <w:gridCol w:w="236"/>
      </w:tblGrid>
      <w:tr w:rsidR="005A2FCD" w:rsidRPr="00F151DF" w:rsidTr="00755D32">
        <w:trPr>
          <w:trHeight w:val="85"/>
        </w:trPr>
        <w:tc>
          <w:tcPr>
            <w:tcW w:w="167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4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2148"/>
              <w:gridCol w:w="1496"/>
              <w:gridCol w:w="1491"/>
              <w:gridCol w:w="1983"/>
              <w:gridCol w:w="1174"/>
              <w:gridCol w:w="1074"/>
              <w:gridCol w:w="1154"/>
              <w:gridCol w:w="1135"/>
              <w:gridCol w:w="1135"/>
              <w:gridCol w:w="1681"/>
            </w:tblGrid>
            <w:tr w:rsidR="001C55B8" w:rsidRPr="003E5A22" w:rsidTr="00A73B87">
              <w:tc>
                <w:tcPr>
                  <w:tcW w:w="41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NN пп</w:t>
                  </w:r>
                </w:p>
              </w:tc>
              <w:tc>
                <w:tcPr>
                  <w:tcW w:w="2178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Программные мероприятия обеспечивающие выполнение задачи</w:t>
                  </w:r>
                </w:p>
              </w:tc>
              <w:tc>
                <w:tcPr>
                  <w:tcW w:w="1499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Главные распорядители</w:t>
                  </w:r>
                </w:p>
              </w:tc>
              <w:tc>
                <w:tcPr>
                  <w:tcW w:w="1492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Исполнители</w:t>
                  </w:r>
                </w:p>
              </w:tc>
              <w:tc>
                <w:tcPr>
                  <w:tcW w:w="1983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Источник финансирования</w:t>
                  </w:r>
                </w:p>
              </w:tc>
              <w:tc>
                <w:tcPr>
                  <w:tcW w:w="5740" w:type="dxa"/>
                  <w:gridSpan w:val="5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Объемы финансирования, руб.</w:t>
                  </w:r>
                </w:p>
              </w:tc>
              <w:tc>
                <w:tcPr>
                  <w:tcW w:w="1579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Ожидаемый результат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 w:val="restart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  <w:tc>
                <w:tcPr>
                  <w:tcW w:w="4566" w:type="dxa"/>
                  <w:gridSpan w:val="4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  <w:tc>
                <w:tcPr>
                  <w:tcW w:w="157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8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168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1162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1162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</w:p>
              </w:tc>
              <w:tc>
                <w:tcPr>
                  <w:tcW w:w="2178" w:type="dxa"/>
                </w:tcPr>
                <w:p w:rsidR="00C25CCC" w:rsidRPr="003E5A22" w:rsidRDefault="00C25CCC" w:rsidP="00C25CCC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      </w:r>
                </w:p>
              </w:tc>
              <w:tc>
                <w:tcPr>
                  <w:tcW w:w="1499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поселения</w:t>
                  </w: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10370846,37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2580670,23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68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162" w:type="dxa"/>
                </w:tcPr>
                <w:p w:rsidR="00C25CCC" w:rsidRPr="003E5A22" w:rsidRDefault="00C25CCC" w:rsidP="00C25CC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2596725,38</w:t>
                  </w:r>
                </w:p>
              </w:tc>
              <w:tc>
                <w:tcPr>
                  <w:tcW w:w="157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осуществления управленческих функций в органах местного самоуправления поселения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1.1</w:t>
                  </w:r>
                </w:p>
              </w:tc>
              <w:tc>
                <w:tcPr>
                  <w:tcW w:w="2178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главы сельского поселения</w:t>
                  </w:r>
                </w:p>
              </w:tc>
              <w:tc>
                <w:tcPr>
                  <w:tcW w:w="149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2694971,72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656805,75</w:t>
                  </w:r>
                </w:p>
              </w:tc>
              <w:tc>
                <w:tcPr>
                  <w:tcW w:w="1168" w:type="dxa"/>
                </w:tcPr>
                <w:p w:rsidR="00BB0EE5" w:rsidRPr="003E5A22" w:rsidRDefault="00C632A9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669011,41</w:t>
                  </w:r>
                </w:p>
              </w:tc>
              <w:tc>
                <w:tcPr>
                  <w:tcW w:w="1162" w:type="dxa"/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162" w:type="dxa"/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684577,28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1.2</w:t>
                  </w:r>
                </w:p>
              </w:tc>
              <w:tc>
                <w:tcPr>
                  <w:tcW w:w="2178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Финансовое обеспечение деятельности администрации поселения</w:t>
                  </w:r>
                </w:p>
              </w:tc>
              <w:tc>
                <w:tcPr>
                  <w:tcW w:w="149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C25CCC" w:rsidRPr="003E5A22" w:rsidRDefault="00C632A9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7675874,65</w:t>
                  </w:r>
                </w:p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</w:tcPr>
                <w:p w:rsidR="00C25CCC" w:rsidRPr="003E5A22" w:rsidRDefault="00C25CCC" w:rsidP="00C25CC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1923864,48</w:t>
                  </w:r>
                </w:p>
              </w:tc>
              <w:tc>
                <w:tcPr>
                  <w:tcW w:w="1168" w:type="dxa"/>
                </w:tcPr>
                <w:p w:rsidR="00C25CCC" w:rsidRPr="003E5A22" w:rsidRDefault="00C25CCC" w:rsidP="00C632A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="00C632A9">
                    <w:rPr>
                      <w:rFonts w:ascii="Times New Roman" w:hAnsi="Times New Roman" w:cs="Times New Roman"/>
                      <w:sz w:val="20"/>
                    </w:rPr>
                    <w:t>1927713,97</w:t>
                  </w:r>
                </w:p>
              </w:tc>
              <w:tc>
                <w:tcPr>
                  <w:tcW w:w="1162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162" w:type="dxa"/>
                </w:tcPr>
                <w:p w:rsidR="00C25CCC" w:rsidRDefault="00C25CCC" w:rsidP="00C25CCC">
                  <w:r w:rsidRPr="00234199">
                    <w:rPr>
                      <w:rFonts w:ascii="Times New Roman" w:hAnsi="Times New Roman" w:cs="Times New Roman"/>
                      <w:sz w:val="20"/>
                    </w:rPr>
                    <w:t>1912148,10</w:t>
                  </w:r>
                </w:p>
              </w:tc>
              <w:tc>
                <w:tcPr>
                  <w:tcW w:w="1579" w:type="dxa"/>
                </w:tcPr>
                <w:p w:rsidR="00C25CCC" w:rsidRPr="003E5A22" w:rsidRDefault="00C25CCC" w:rsidP="00C25CC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blPrEx>
                <w:tblBorders>
                  <w:insideH w:val="nil"/>
                </w:tblBorders>
              </w:tblPrEx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Задача 2. Обеспечение пенсионных прав граждан, замещавших должности муниципальной службы до выхода на заслуженный отдых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Социальная защита граждан, замещавших должности муниципальной службы до выхода на заслуженный отдых.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Финансовое обеспечение выплаты пенсии за выслугу лет, лицам, замещавшим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должности муниципальной службы</w:t>
                  </w:r>
                </w:p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9D176A" w:rsidRPr="003E5A22" w:rsidRDefault="00865691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259927,38</w:t>
                  </w:r>
                </w:p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63911,34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9D176A" w:rsidRDefault="009D176A" w:rsidP="009D176A">
                  <w:r w:rsidRPr="001A375A"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65338,68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9D176A" w:rsidRPr="003E5A22" w:rsidRDefault="009D176A" w:rsidP="009D176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3.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отдельных государственных полномочий органами местного самоуправления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481093,75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116278,97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119237,81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120449,74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360A3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125127,23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Сохранение ежегодного исполнения лимитов бюджетных обязательств на уровне не менее 100%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480549,37</w:t>
                  </w:r>
                </w:p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116145,17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119100,95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120312,88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124990,37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1604B7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hyperlink r:id="rId11" w:history="1">
                    <w:r w:rsidR="00BB0EE5" w:rsidRPr="003E5A2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Закон</w:t>
                    </w:r>
                  </w:hyperlink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544,38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133,80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8E3D2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9D176A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136,86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6A36B6" w:rsidRPr="003E5A22" w:rsidRDefault="0031257C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4. </w:t>
                  </w:r>
                  <w:r w:rsidR="006A36B6" w:rsidRPr="003E5A22">
                    <w:rPr>
                      <w:rFonts w:ascii="Times New Roman" w:hAnsi="Times New Roman" w:cs="Times New Roman"/>
                      <w:sz w:val="20"/>
                    </w:rPr>
                    <w:t>Управление муниципальным имуществом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865691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5275548,70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1A3894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1213162,80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6A36B6" w:rsidRPr="003E5A22" w:rsidRDefault="00563A75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1515154,06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6A36B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Обеспечение управления муниципальным имуществом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мероприятия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60A37" w:rsidRPr="00865691" w:rsidRDefault="00563A75" w:rsidP="00C53E2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4928834,70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1003687,80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360A37" w:rsidRPr="003E5A22" w:rsidRDefault="00563A75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1377915,06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1144222,32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1403009,52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360A37" w:rsidRPr="003E5A22" w:rsidRDefault="00360A37" w:rsidP="00360A37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Приобретение контейнеров и бункеров для твердых коммунальных отходов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291975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209475,00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DA146A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82500,00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C7816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Проведение текущего (капитального) ремонта зданий и содержание движимого имущества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54739,00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6A36B6" w:rsidRPr="003E5A22" w:rsidRDefault="006A36B6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31257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5. 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Обеспечение эффективного управления бюджетным процессом и совершенствование межбюджетных отношений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</w:t>
                  </w:r>
                  <w:r w:rsidR="00CB08F8" w:rsidRPr="003E5A22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6A36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182968,40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327E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45817,10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6A36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  <w:r w:rsidR="006A36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817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25C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Pr="003E5A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456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67,10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Доля иных межбюджетных трансфертов, перечисленных из бюджета сельского поселения в бюджет муниципального района от запланированного объема иных межбюджетных трансфертов составит ежегодно не менее 100%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на осуществление полномочий по решению вопросов местного значения поселения по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организации ритуальных услуг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50,00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865691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50</w:t>
                  </w:r>
                  <w:r w:rsidR="00BB0EE5" w:rsidRPr="00865691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865691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865691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865691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5.2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865691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C25CCC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="00082774"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 xml:space="preserve">Расходы  на осуществление отдельных полномочий по формированию, </w:t>
                  </w: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организации исполнения и контроля за исполнением бюджетов сельских (городского) поселений 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135748,40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08277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33937,10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5.4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Расходы на осуществление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8B6C94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46520,00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11630,00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5.5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00,00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100,00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BB0EE5" w:rsidRPr="003E5A22" w:rsidRDefault="006A36B6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</w:t>
                  </w:r>
                  <w:r w:rsidR="00BB0EE5" w:rsidRPr="003E5A22"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BB0EE5" w:rsidRPr="003E5A22" w:rsidRDefault="00082774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3C5FA4" w:rsidRPr="003E5A22" w:rsidRDefault="0031257C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Задача 6.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t xml:space="preserve">Прочие организационные вопросы администрации муниципального образования – Панинское сельское поселение Спасского муниципального </w:t>
                  </w:r>
                  <w:r w:rsidR="003C5FA4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района Рязанской области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Администрация Панинского сельского поселения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Администрация Панинского сельского поселения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3C5FA4" w:rsidRPr="003E5A22" w:rsidRDefault="003C5FA4" w:rsidP="003C5FA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sz w:val="20"/>
                    </w:rPr>
                    <w:t>Бюджет Панинского сельского поселения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3C5FA4" w:rsidRDefault="00EB0E13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3C5FA4" w:rsidRPr="003E5A22" w:rsidRDefault="001C55B8" w:rsidP="003C5FA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Осуществление прочих организационных вопросов</w:t>
                  </w:r>
                </w:p>
              </w:tc>
            </w:tr>
            <w:tr w:rsidR="001C55B8" w:rsidRPr="003E5A22" w:rsidTr="00A73B87"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6.1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1C55B8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Подписка на периодические издания для наиболее социально уязвимых категорий жителей поселения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</w:tcBorders>
                </w:tcPr>
                <w:p w:rsidR="001C55B8" w:rsidRDefault="00EB0E13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28629,00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</w:tcBorders>
                </w:tcPr>
                <w:p w:rsidR="001C55B8" w:rsidRDefault="001C55B8" w:rsidP="00EB0E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EB0E13">
                    <w:rPr>
                      <w:rFonts w:ascii="Times New Roman" w:hAnsi="Times New Roman" w:cs="Times New Roman"/>
                      <w:sz w:val="20"/>
                    </w:rPr>
                    <w:t>8629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0,00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:rsidR="001C55B8" w:rsidRPr="003E5A22" w:rsidRDefault="001C55B8" w:rsidP="001C55B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C55B8" w:rsidRPr="003E5A22" w:rsidTr="00A73B87">
              <w:tc>
                <w:tcPr>
                  <w:tcW w:w="41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178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E5A22">
                    <w:rPr>
                      <w:rFonts w:ascii="Times New Roman" w:hAnsi="Times New Roman" w:cs="Times New Roman"/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49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92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983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174" w:type="dxa"/>
                </w:tcPr>
                <w:p w:rsidR="00BB0EE5" w:rsidRPr="003E5A22" w:rsidRDefault="00563A75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16599013,60</w:t>
                  </w:r>
                </w:p>
              </w:tc>
              <w:tc>
                <w:tcPr>
                  <w:tcW w:w="1074" w:type="dxa"/>
                </w:tcPr>
                <w:p w:rsidR="00BB0EE5" w:rsidRPr="003E5A22" w:rsidRDefault="00FE4B8E" w:rsidP="004432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40</w:t>
                  </w:r>
                  <w:r w:rsidR="004432AC">
                    <w:rPr>
                      <w:rFonts w:ascii="Times New Roman" w:hAnsi="Times New Roman" w:cs="Times New Roman"/>
                      <w:b/>
                      <w:sz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840,44</w:t>
                  </w:r>
                </w:p>
              </w:tc>
              <w:tc>
                <w:tcPr>
                  <w:tcW w:w="1168" w:type="dxa"/>
                </w:tcPr>
                <w:p w:rsidR="00BB0EE5" w:rsidRPr="003E5A22" w:rsidRDefault="00563A75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4370902,03</w:t>
                  </w:r>
                </w:p>
              </w:tc>
              <w:tc>
                <w:tcPr>
                  <w:tcW w:w="1162" w:type="dxa"/>
                </w:tcPr>
                <w:p w:rsidR="00BB0EE5" w:rsidRPr="003E5A22" w:rsidRDefault="00C25CCC" w:rsidP="002E43C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3972403,22</w:t>
                  </w:r>
                </w:p>
              </w:tc>
              <w:tc>
                <w:tcPr>
                  <w:tcW w:w="1162" w:type="dxa"/>
                </w:tcPr>
                <w:p w:rsidR="00BB0EE5" w:rsidRPr="003E5A22" w:rsidRDefault="00C25CCC" w:rsidP="00FE42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4235867,91</w:t>
                  </w:r>
                </w:p>
              </w:tc>
              <w:tc>
                <w:tcPr>
                  <w:tcW w:w="1579" w:type="dxa"/>
                </w:tcPr>
                <w:p w:rsidR="00BB0EE5" w:rsidRPr="003E5A22" w:rsidRDefault="00BB0EE5" w:rsidP="002E43C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755D32" w:rsidRDefault="00755D32" w:rsidP="00755D32">
            <w:pPr>
              <w:pStyle w:val="ConsPlusTitle"/>
              <w:jc w:val="both"/>
              <w:outlineLvl w:val="1"/>
              <w:rPr>
                <w:rFonts w:ascii="Times New Roman" w:eastAsia="SimSun" w:hAnsi="Times New Roman" w:cs="Times New Roman"/>
                <w:b w:val="0"/>
                <w:color w:val="000000"/>
                <w:sz w:val="28"/>
                <w:szCs w:val="28"/>
                <w:lang w:eastAsia="zh-CN"/>
              </w:rPr>
            </w:pPr>
          </w:p>
          <w:p w:rsidR="005A2FCD" w:rsidRDefault="005A2FCD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87" w:rsidRPr="002F3C82" w:rsidRDefault="00A73B87" w:rsidP="00EB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2FCD" w:rsidRPr="00F151DF" w:rsidRDefault="005A2FCD" w:rsidP="00547221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755D32" w:rsidRDefault="00755D32" w:rsidP="00755D32">
      <w:pPr>
        <w:pStyle w:val="affff8"/>
        <w:numPr>
          <w:ilvl w:val="0"/>
          <w:numId w:val="8"/>
        </w:numPr>
        <w:jc w:val="both"/>
        <w:rPr>
          <w:sz w:val="28"/>
          <w:szCs w:val="28"/>
        </w:rPr>
        <w:sectPr w:rsidR="00755D32" w:rsidSect="00547221">
          <w:pgSz w:w="16837" w:h="11905" w:orient="landscape"/>
          <w:pgMar w:top="1100" w:right="1134" w:bottom="800" w:left="1134" w:header="720" w:footer="720" w:gutter="0"/>
          <w:cols w:space="720"/>
          <w:noEndnote/>
          <w:docGrid w:linePitch="326"/>
        </w:sectPr>
      </w:pPr>
    </w:p>
    <w:p w:rsidR="00A73B87" w:rsidRPr="00A73B87" w:rsidRDefault="00A73B87" w:rsidP="00A73B8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A73B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7. Состав и сроки представления отчетности об исполнении Программы</w:t>
      </w:r>
    </w:p>
    <w:p w:rsidR="00A73B87" w:rsidRPr="00A73B87" w:rsidRDefault="00A73B87" w:rsidP="00A73B87">
      <w:pPr>
        <w:pStyle w:val="affff8"/>
        <w:spacing w:line="360" w:lineRule="auto"/>
        <w:ind w:left="1080"/>
        <w:jc w:val="both"/>
        <w:rPr>
          <w:sz w:val="28"/>
          <w:szCs w:val="28"/>
        </w:rPr>
      </w:pPr>
    </w:p>
    <w:p w:rsidR="00A73B87" w:rsidRPr="00A73B87" w:rsidRDefault="00A73B87" w:rsidP="00A73B87">
      <w:pPr>
        <w:pStyle w:val="affff8"/>
        <w:spacing w:line="360" w:lineRule="auto"/>
        <w:ind w:left="0" w:firstLine="720"/>
        <w:jc w:val="both"/>
        <w:rPr>
          <w:sz w:val="28"/>
          <w:szCs w:val="28"/>
        </w:rPr>
      </w:pPr>
      <w:r w:rsidRPr="00A73B87">
        <w:rPr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Панинского сельского поселения.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Бухгалтер поселения представляет главе Панинского сельского поселения ежеквартально и по итогам года информацию, которая должна содержать: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анализ причин несвоевременного выполнения программных мероприятий;</w:t>
      </w:r>
    </w:p>
    <w:p w:rsidR="00A73B87" w:rsidRPr="00A73B87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73B87">
        <w:rPr>
          <w:color w:val="000000" w:themeColor="text1"/>
          <w:sz w:val="28"/>
          <w:szCs w:val="28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A73B87" w:rsidRPr="00AA2C64" w:rsidRDefault="00A73B87" w:rsidP="00A73B87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73B87">
        <w:rPr>
          <w:color w:val="000000" w:themeColor="text1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</w:t>
      </w:r>
      <w:r w:rsidRPr="00AA2C64">
        <w:rPr>
          <w:color w:val="000000" w:themeColor="text1"/>
        </w:rPr>
        <w:t>.</w:t>
      </w:r>
    </w:p>
    <w:p w:rsidR="00A73B87" w:rsidRDefault="00A73B87" w:rsidP="00A73B87">
      <w:pPr>
        <w:pStyle w:val="ConsPlusTitle"/>
        <w:ind w:left="5529"/>
        <w:outlineLvl w:val="1"/>
        <w:rPr>
          <w:rFonts w:ascii="Times New Roman" w:hAnsi="Times New Roman" w:cs="Times New Roman"/>
        </w:rPr>
      </w:pPr>
    </w:p>
    <w:p w:rsidR="00A73B87" w:rsidRDefault="00A73B87" w:rsidP="00A73B87">
      <w:pPr>
        <w:pStyle w:val="ConsPlusTitle"/>
        <w:ind w:left="5529"/>
        <w:jc w:val="center"/>
        <w:outlineLvl w:val="1"/>
        <w:rPr>
          <w:rFonts w:ascii="Times New Roman" w:hAnsi="Times New Roman" w:cs="Times New Roman"/>
        </w:rPr>
      </w:pPr>
    </w:p>
    <w:p w:rsidR="00A73B87" w:rsidRPr="00A73B87" w:rsidRDefault="00A73B87" w:rsidP="00A73B87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8. Целевые индикаторы эффективности</w:t>
      </w:r>
      <w:r w:rsidRPr="00A73B87">
        <w:rPr>
          <w:rFonts w:ascii="Times New Roman" w:hAnsi="Times New Roman" w:cs="Times New Roman"/>
          <w:sz w:val="28"/>
          <w:szCs w:val="28"/>
        </w:rPr>
        <w:t xml:space="preserve"> </w:t>
      </w:r>
      <w:r w:rsidRPr="00A73B87">
        <w:rPr>
          <w:rFonts w:ascii="Times New Roman" w:hAnsi="Times New Roman" w:cs="Times New Roman"/>
          <w:sz w:val="28"/>
          <w:szCs w:val="28"/>
        </w:rPr>
        <w:t>исполнения Программы</w:t>
      </w:r>
    </w:p>
    <w:p w:rsidR="00A73B87" w:rsidRPr="00050DD5" w:rsidRDefault="00A73B87" w:rsidP="00A73B87">
      <w:pPr>
        <w:pStyle w:val="ConsPlusNormal"/>
        <w:ind w:left="1080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134"/>
        <w:gridCol w:w="1159"/>
        <w:gridCol w:w="850"/>
        <w:gridCol w:w="2126"/>
      </w:tblGrid>
      <w:tr w:rsidR="00A73B87" w:rsidRPr="00DB164E" w:rsidTr="00A73B87">
        <w:tc>
          <w:tcPr>
            <w:tcW w:w="4932" w:type="dxa"/>
            <w:vMerge w:val="restart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Базовый 2018 год</w:t>
            </w:r>
          </w:p>
        </w:tc>
        <w:tc>
          <w:tcPr>
            <w:tcW w:w="4135" w:type="dxa"/>
            <w:gridSpan w:val="3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Значение целевых индикаторов</w:t>
            </w:r>
          </w:p>
        </w:tc>
      </w:tr>
      <w:tr w:rsidR="00A73B87" w:rsidRPr="00DB164E" w:rsidTr="00A73B87">
        <w:tc>
          <w:tcPr>
            <w:tcW w:w="4932" w:type="dxa"/>
            <w:vMerge/>
          </w:tcPr>
          <w:p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3B87" w:rsidRPr="0064148B" w:rsidRDefault="00A73B87" w:rsidP="00F0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2022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муниципальных служащих прошедших аттестацию (%)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100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Удельный вес расходов бюджета сельского поселения формируемых в рамках муниципальных программ, в общем объеме расходов бюджета поселения (за исключением расходов, осуществляемых за счет субвенций из федерального бюджета) увеличится до __ процентов;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</w:t>
            </w:r>
          </w:p>
        </w:tc>
      </w:tr>
      <w:tr w:rsidR="00A73B87" w:rsidRPr="00DB164E" w:rsidTr="00A73B87">
        <w:tc>
          <w:tcPr>
            <w:tcW w:w="4932" w:type="dxa"/>
          </w:tcPr>
          <w:p w:rsidR="00A73B87" w:rsidRPr="0086769C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 xml:space="preserve">Ежегодный прирост налоговых доходов бюджета сельского поселения в отчетном финансовом году к поступлениям в году, предшествующем </w:t>
            </w:r>
            <w:r w:rsidRPr="0086769C">
              <w:rPr>
                <w:rFonts w:ascii="Times New Roman" w:hAnsi="Times New Roman" w:cs="Times New Roman"/>
              </w:rPr>
              <w:lastRenderedPageBreak/>
              <w:t>отчетному финансовому году - %</w:t>
            </w:r>
          </w:p>
        </w:tc>
        <w:tc>
          <w:tcPr>
            <w:tcW w:w="1134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lastRenderedPageBreak/>
              <w:t>104,4</w:t>
            </w:r>
          </w:p>
        </w:tc>
        <w:tc>
          <w:tcPr>
            <w:tcW w:w="1159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2126" w:type="dxa"/>
          </w:tcPr>
          <w:p w:rsidR="00A73B87" w:rsidRPr="0086769C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9C">
              <w:rPr>
                <w:rFonts w:ascii="Times New Roman" w:hAnsi="Times New Roman" w:cs="Times New Roman"/>
              </w:rPr>
              <w:t>101.5</w:t>
            </w:r>
          </w:p>
        </w:tc>
      </w:tr>
      <w:tr w:rsidR="00A73B87" w:rsidRPr="00050DD5" w:rsidTr="00A73B87">
        <w:tc>
          <w:tcPr>
            <w:tcW w:w="4932" w:type="dxa"/>
          </w:tcPr>
          <w:p w:rsidR="00A73B87" w:rsidRPr="0064148B" w:rsidRDefault="00A73B87" w:rsidP="00F0049C">
            <w:pPr>
              <w:pStyle w:val="ConsPlusNormal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Доля зарегистрированных объектов недвижимости от общего количества объектов, находящихся в собственности сельского поселения - %</w:t>
            </w:r>
          </w:p>
        </w:tc>
        <w:tc>
          <w:tcPr>
            <w:tcW w:w="1134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59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4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A73B87" w:rsidRPr="0064148B" w:rsidRDefault="00A73B87" w:rsidP="00F00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A73B87" w:rsidRPr="00050DD5" w:rsidRDefault="00A73B87" w:rsidP="00A73B87">
      <w:pPr>
        <w:pStyle w:val="ConsPlusNormal"/>
        <w:jc w:val="both"/>
        <w:rPr>
          <w:rFonts w:ascii="Times New Roman" w:hAnsi="Times New Roman" w:cs="Times New Roman"/>
        </w:rPr>
      </w:pPr>
    </w:p>
    <w:p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9. Ожидаемые конечные результаты реализации</w:t>
      </w:r>
    </w:p>
    <w:p w:rsidR="00A73B87" w:rsidRPr="00A73B87" w:rsidRDefault="00A73B87" w:rsidP="00A73B87">
      <w:pPr>
        <w:pStyle w:val="ConsPlusTitle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Программы и показатели социально-экономической эффективности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создание необходимых условий для осуществления управленческих функций в органах местного самоуправления Панинского сельского поселения Спасского муниципального района;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эффективности расходования бюджетных средств;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повышение доверия населения к деятельности органов местного самоуправления;</w:t>
      </w:r>
    </w:p>
    <w:p w:rsidR="00A73B87" w:rsidRPr="00A73B87" w:rsidRDefault="00A73B87" w:rsidP="00A73B87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B87">
        <w:rPr>
          <w:rFonts w:ascii="Times New Roman" w:hAnsi="Times New Roman" w:cs="Times New Roman"/>
          <w:sz w:val="28"/>
          <w:szCs w:val="28"/>
        </w:rPr>
        <w:t>- осуществление реализации социально - значимых проектов.</w:t>
      </w:r>
    </w:p>
    <w:p w:rsidR="003F260A" w:rsidRPr="00A73B87" w:rsidRDefault="003F260A" w:rsidP="00A73B87">
      <w:pPr>
        <w:spacing w:after="0" w:line="360" w:lineRule="auto"/>
        <w:ind w:firstLine="720"/>
        <w:jc w:val="both"/>
        <w:rPr>
          <w:sz w:val="28"/>
          <w:szCs w:val="28"/>
        </w:rPr>
      </w:pPr>
    </w:p>
    <w:sectPr w:rsidR="003F260A" w:rsidRPr="00A73B87" w:rsidSect="00755D32">
      <w:pgSz w:w="11905" w:h="16837"/>
      <w:pgMar w:top="1134" w:right="799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B7" w:rsidRDefault="001604B7" w:rsidP="00FA4468">
      <w:pPr>
        <w:spacing w:after="0" w:line="240" w:lineRule="auto"/>
      </w:pPr>
      <w:r>
        <w:separator/>
      </w:r>
    </w:p>
  </w:endnote>
  <w:endnote w:type="continuationSeparator" w:id="0">
    <w:p w:rsidR="001604B7" w:rsidRDefault="001604B7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B7" w:rsidRDefault="001604B7" w:rsidP="00FA4468">
      <w:pPr>
        <w:spacing w:after="0" w:line="240" w:lineRule="auto"/>
      </w:pPr>
      <w:r>
        <w:separator/>
      </w:r>
    </w:p>
  </w:footnote>
  <w:footnote w:type="continuationSeparator" w:id="0">
    <w:p w:rsidR="001604B7" w:rsidRDefault="001604B7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3F0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5601F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205A18"/>
    <w:multiLevelType w:val="hybridMultilevel"/>
    <w:tmpl w:val="19180648"/>
    <w:lvl w:ilvl="0" w:tplc="EC4CC318">
      <w:start w:val="202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82E"/>
    <w:multiLevelType w:val="hybridMultilevel"/>
    <w:tmpl w:val="6EDEBC4A"/>
    <w:lvl w:ilvl="0" w:tplc="51D82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2C5AE0"/>
    <w:multiLevelType w:val="hybridMultilevel"/>
    <w:tmpl w:val="CCCEB71C"/>
    <w:lvl w:ilvl="0" w:tplc="B9A4758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C0398"/>
    <w:multiLevelType w:val="hybridMultilevel"/>
    <w:tmpl w:val="B0A414AC"/>
    <w:lvl w:ilvl="0" w:tplc="4B9C1764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3031A"/>
    <w:multiLevelType w:val="hybridMultilevel"/>
    <w:tmpl w:val="2086069C"/>
    <w:lvl w:ilvl="0" w:tplc="5982678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2A7C"/>
    <w:rsid w:val="00003D10"/>
    <w:rsid w:val="00004121"/>
    <w:rsid w:val="000066E6"/>
    <w:rsid w:val="00041912"/>
    <w:rsid w:val="00051366"/>
    <w:rsid w:val="00061D8D"/>
    <w:rsid w:val="00073BF4"/>
    <w:rsid w:val="00076A19"/>
    <w:rsid w:val="00082774"/>
    <w:rsid w:val="00090FFC"/>
    <w:rsid w:val="00092FF0"/>
    <w:rsid w:val="00094FDC"/>
    <w:rsid w:val="000B4D29"/>
    <w:rsid w:val="000B55CE"/>
    <w:rsid w:val="000C3F57"/>
    <w:rsid w:val="000D6C5C"/>
    <w:rsid w:val="000F5459"/>
    <w:rsid w:val="0010685B"/>
    <w:rsid w:val="00133D00"/>
    <w:rsid w:val="00151414"/>
    <w:rsid w:val="001604B7"/>
    <w:rsid w:val="00162099"/>
    <w:rsid w:val="001738A6"/>
    <w:rsid w:val="00174A28"/>
    <w:rsid w:val="00184747"/>
    <w:rsid w:val="00190D6A"/>
    <w:rsid w:val="001A3894"/>
    <w:rsid w:val="001C28AE"/>
    <w:rsid w:val="001C55B8"/>
    <w:rsid w:val="001D2A1A"/>
    <w:rsid w:val="001E0FFF"/>
    <w:rsid w:val="0020417C"/>
    <w:rsid w:val="0021568E"/>
    <w:rsid w:val="002168C7"/>
    <w:rsid w:val="002405C4"/>
    <w:rsid w:val="00243728"/>
    <w:rsid w:val="002559DA"/>
    <w:rsid w:val="002568AB"/>
    <w:rsid w:val="00280B64"/>
    <w:rsid w:val="00296C81"/>
    <w:rsid w:val="002B3B01"/>
    <w:rsid w:val="002C4AB4"/>
    <w:rsid w:val="002C7816"/>
    <w:rsid w:val="002D1287"/>
    <w:rsid w:val="002E43CA"/>
    <w:rsid w:val="002F1328"/>
    <w:rsid w:val="002F3C82"/>
    <w:rsid w:val="002F4C1E"/>
    <w:rsid w:val="002F4C7F"/>
    <w:rsid w:val="00303192"/>
    <w:rsid w:val="0031257C"/>
    <w:rsid w:val="00315D52"/>
    <w:rsid w:val="003277A4"/>
    <w:rsid w:val="00327E9C"/>
    <w:rsid w:val="00331D23"/>
    <w:rsid w:val="003353E9"/>
    <w:rsid w:val="003564FA"/>
    <w:rsid w:val="00360A37"/>
    <w:rsid w:val="003A522E"/>
    <w:rsid w:val="003C5FA4"/>
    <w:rsid w:val="003E198E"/>
    <w:rsid w:val="003E5A22"/>
    <w:rsid w:val="003F260A"/>
    <w:rsid w:val="003F4898"/>
    <w:rsid w:val="00403139"/>
    <w:rsid w:val="004109BB"/>
    <w:rsid w:val="004226CD"/>
    <w:rsid w:val="00426357"/>
    <w:rsid w:val="00434C33"/>
    <w:rsid w:val="00435DBB"/>
    <w:rsid w:val="004432AC"/>
    <w:rsid w:val="0046347E"/>
    <w:rsid w:val="00473386"/>
    <w:rsid w:val="0048581A"/>
    <w:rsid w:val="004872F9"/>
    <w:rsid w:val="004D174C"/>
    <w:rsid w:val="004F6774"/>
    <w:rsid w:val="00506EF9"/>
    <w:rsid w:val="005070F0"/>
    <w:rsid w:val="00530BD6"/>
    <w:rsid w:val="00547221"/>
    <w:rsid w:val="005559C8"/>
    <w:rsid w:val="005562DF"/>
    <w:rsid w:val="00563A75"/>
    <w:rsid w:val="005721D7"/>
    <w:rsid w:val="005735E1"/>
    <w:rsid w:val="00573978"/>
    <w:rsid w:val="00575C6E"/>
    <w:rsid w:val="0058077C"/>
    <w:rsid w:val="00590751"/>
    <w:rsid w:val="00593E07"/>
    <w:rsid w:val="00597089"/>
    <w:rsid w:val="005A2F55"/>
    <w:rsid w:val="005A2FCD"/>
    <w:rsid w:val="005B68CC"/>
    <w:rsid w:val="005D3541"/>
    <w:rsid w:val="005D3543"/>
    <w:rsid w:val="005E4909"/>
    <w:rsid w:val="005F5CA5"/>
    <w:rsid w:val="005F642A"/>
    <w:rsid w:val="005F64C4"/>
    <w:rsid w:val="006015D2"/>
    <w:rsid w:val="006114DA"/>
    <w:rsid w:val="00614DAD"/>
    <w:rsid w:val="00620CC5"/>
    <w:rsid w:val="00631889"/>
    <w:rsid w:val="00633325"/>
    <w:rsid w:val="006453A7"/>
    <w:rsid w:val="0067760D"/>
    <w:rsid w:val="00696281"/>
    <w:rsid w:val="00696EE1"/>
    <w:rsid w:val="006A36B6"/>
    <w:rsid w:val="006A7071"/>
    <w:rsid w:val="006B6654"/>
    <w:rsid w:val="006D07F1"/>
    <w:rsid w:val="006D23E9"/>
    <w:rsid w:val="006F5401"/>
    <w:rsid w:val="006F5F11"/>
    <w:rsid w:val="00704A57"/>
    <w:rsid w:val="00704D19"/>
    <w:rsid w:val="007149F5"/>
    <w:rsid w:val="00721EEC"/>
    <w:rsid w:val="00755B60"/>
    <w:rsid w:val="00755D32"/>
    <w:rsid w:val="007561B1"/>
    <w:rsid w:val="00787431"/>
    <w:rsid w:val="00795552"/>
    <w:rsid w:val="007A3608"/>
    <w:rsid w:val="007B13AD"/>
    <w:rsid w:val="007B46E0"/>
    <w:rsid w:val="007B72CE"/>
    <w:rsid w:val="007D24CA"/>
    <w:rsid w:val="00826B97"/>
    <w:rsid w:val="00837BA0"/>
    <w:rsid w:val="008524B8"/>
    <w:rsid w:val="008574E0"/>
    <w:rsid w:val="00865691"/>
    <w:rsid w:val="00867F0A"/>
    <w:rsid w:val="008914E5"/>
    <w:rsid w:val="00892595"/>
    <w:rsid w:val="008951DB"/>
    <w:rsid w:val="008B6C94"/>
    <w:rsid w:val="008D039D"/>
    <w:rsid w:val="008E1297"/>
    <w:rsid w:val="008E3D2B"/>
    <w:rsid w:val="008E5C1C"/>
    <w:rsid w:val="009121D0"/>
    <w:rsid w:val="00925184"/>
    <w:rsid w:val="00927D49"/>
    <w:rsid w:val="00934360"/>
    <w:rsid w:val="00934BD3"/>
    <w:rsid w:val="009426EE"/>
    <w:rsid w:val="00947461"/>
    <w:rsid w:val="009B2206"/>
    <w:rsid w:val="009C2A5E"/>
    <w:rsid w:val="009C3E68"/>
    <w:rsid w:val="009D176A"/>
    <w:rsid w:val="009E5409"/>
    <w:rsid w:val="00A13B85"/>
    <w:rsid w:val="00A1788E"/>
    <w:rsid w:val="00A23113"/>
    <w:rsid w:val="00A55438"/>
    <w:rsid w:val="00A73633"/>
    <w:rsid w:val="00A73B87"/>
    <w:rsid w:val="00A8144D"/>
    <w:rsid w:val="00AA6CEE"/>
    <w:rsid w:val="00AD0150"/>
    <w:rsid w:val="00AD36E6"/>
    <w:rsid w:val="00AE414B"/>
    <w:rsid w:val="00AF796A"/>
    <w:rsid w:val="00B27CB4"/>
    <w:rsid w:val="00B4369C"/>
    <w:rsid w:val="00B45D1B"/>
    <w:rsid w:val="00B51796"/>
    <w:rsid w:val="00B52F2B"/>
    <w:rsid w:val="00B61642"/>
    <w:rsid w:val="00B638DB"/>
    <w:rsid w:val="00BA287F"/>
    <w:rsid w:val="00BB0EE5"/>
    <w:rsid w:val="00BD0F97"/>
    <w:rsid w:val="00BF1DC8"/>
    <w:rsid w:val="00C10F58"/>
    <w:rsid w:val="00C13B7E"/>
    <w:rsid w:val="00C1551D"/>
    <w:rsid w:val="00C25CCC"/>
    <w:rsid w:val="00C42AD3"/>
    <w:rsid w:val="00C53E20"/>
    <w:rsid w:val="00C632A9"/>
    <w:rsid w:val="00CA3B10"/>
    <w:rsid w:val="00CB08F8"/>
    <w:rsid w:val="00CB0D13"/>
    <w:rsid w:val="00CC0EEB"/>
    <w:rsid w:val="00CD3409"/>
    <w:rsid w:val="00D1248B"/>
    <w:rsid w:val="00D62044"/>
    <w:rsid w:val="00D620A3"/>
    <w:rsid w:val="00D729A2"/>
    <w:rsid w:val="00D853AF"/>
    <w:rsid w:val="00D90140"/>
    <w:rsid w:val="00DA146A"/>
    <w:rsid w:val="00DB0F6C"/>
    <w:rsid w:val="00DB2347"/>
    <w:rsid w:val="00DC1C3A"/>
    <w:rsid w:val="00DD71F8"/>
    <w:rsid w:val="00DF05D1"/>
    <w:rsid w:val="00DF06D8"/>
    <w:rsid w:val="00E147C8"/>
    <w:rsid w:val="00E55B12"/>
    <w:rsid w:val="00E65D6A"/>
    <w:rsid w:val="00E92574"/>
    <w:rsid w:val="00EA7D3C"/>
    <w:rsid w:val="00EB0E13"/>
    <w:rsid w:val="00EB4A81"/>
    <w:rsid w:val="00EC7399"/>
    <w:rsid w:val="00ED6296"/>
    <w:rsid w:val="00EF3BFA"/>
    <w:rsid w:val="00EF4AA0"/>
    <w:rsid w:val="00F04ECA"/>
    <w:rsid w:val="00F151DF"/>
    <w:rsid w:val="00F32512"/>
    <w:rsid w:val="00F33076"/>
    <w:rsid w:val="00F349EC"/>
    <w:rsid w:val="00F555C6"/>
    <w:rsid w:val="00F87334"/>
    <w:rsid w:val="00F94E4B"/>
    <w:rsid w:val="00FA4468"/>
    <w:rsid w:val="00FD05AF"/>
    <w:rsid w:val="00FD2F56"/>
    <w:rsid w:val="00FE42DA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34481"/>
  <w14:defaultImageDpi w14:val="0"/>
  <w15:docId w15:val="{98CA0264-D1CD-4AC1-9ABD-775BEEF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68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8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rsid w:val="002F3C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03139"/>
    <w:rPr>
      <w:rFonts w:ascii="Calibri" w:hAnsi="Calibri" w:cs="Calibri"/>
      <w:szCs w:val="20"/>
    </w:rPr>
  </w:style>
  <w:style w:type="paragraph" w:customStyle="1" w:styleId="s1">
    <w:name w:val="s_1"/>
    <w:basedOn w:val="a"/>
    <w:rsid w:val="00A73B8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51CDA0EEFA73DBE4040E9429BC6EAB6E71D8E8F2EFB47BC0B3725F93B318230E22407E462A0P10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0A49D618A3F4E0753F05E7E891D3064EAE5914D10BE4F769EE4617B6129D93AAF6E148DFC879FE47B3416667B2343187P20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1BEAFEFD8D0C4EA70319D50BEFA73DBE4040E9429BC6F8B6BF118E8832F341A95D6660PA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EA40311D50AEFA73DBE4040E9429BC6F8B6BF118E8832F341A95D6660P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1E82-9969-43D8-9F22-9AA37F6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2021-11-09T06:39:00Z</cp:lastPrinted>
  <dcterms:created xsi:type="dcterms:W3CDTF">2021-12-22T05:22:00Z</dcterms:created>
  <dcterms:modified xsi:type="dcterms:W3CDTF">2021-12-22T11:47:00Z</dcterms:modified>
</cp:coreProperties>
</file>