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7ABE" w14:textId="77777777" w:rsidR="0080715C" w:rsidRDefault="00E21875">
      <w:pPr>
        <w:ind w:left="-426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- </w:t>
      </w:r>
      <w:r>
        <w:rPr>
          <w:b/>
          <w:sz w:val="26"/>
          <w:szCs w:val="26"/>
        </w:rPr>
        <w:br/>
        <w:t xml:space="preserve">ПАНИНСКОЕ СЕЛЬСКОЕ ПОСЕЛЕНИЕ </w:t>
      </w:r>
    </w:p>
    <w:p w14:paraId="5671AD07" w14:textId="77777777" w:rsidR="0080715C" w:rsidRDefault="00E21875">
      <w:pPr>
        <w:ind w:left="-426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 РЯЗАНСКОЙ ОБЛАСТИ</w:t>
      </w:r>
    </w:p>
    <w:p w14:paraId="6207D5DC" w14:textId="77777777" w:rsidR="0080715C" w:rsidRDefault="0080715C">
      <w:pPr>
        <w:jc w:val="center"/>
        <w:rPr>
          <w:b/>
        </w:rPr>
      </w:pPr>
    </w:p>
    <w:p w14:paraId="61A43D79" w14:textId="77777777" w:rsidR="0080715C" w:rsidRDefault="00E218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D74204" w14:textId="77777777" w:rsidR="0080715C" w:rsidRDefault="0080715C">
      <w:pPr>
        <w:rPr>
          <w:sz w:val="28"/>
          <w:szCs w:val="28"/>
        </w:rPr>
      </w:pPr>
    </w:p>
    <w:p w14:paraId="010C8559" w14:textId="77777777" w:rsidR="0080715C" w:rsidRDefault="00E218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октября 2023 г.                                                    № 207</w:t>
      </w:r>
    </w:p>
    <w:p w14:paraId="58645E67" w14:textId="77777777" w:rsidR="0080715C" w:rsidRDefault="0080715C">
      <w:pPr>
        <w:rPr>
          <w:sz w:val="28"/>
          <w:szCs w:val="28"/>
        </w:rPr>
      </w:pPr>
    </w:p>
    <w:p w14:paraId="1D8682AB" w14:textId="77777777" w:rsidR="0080715C" w:rsidRDefault="00E21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прогноза </w:t>
      </w:r>
      <w:r>
        <w:rPr>
          <w:b/>
          <w:sz w:val="28"/>
          <w:szCs w:val="28"/>
        </w:rPr>
        <w:t>социально-экономического развития муниципального образования -Панинское сельское поселение Спасского муниципального района Рязанской области на очередной 2024 финансовый год и на плановый период 2025-2026 гг.»</w:t>
      </w:r>
    </w:p>
    <w:p w14:paraId="4C4F929E" w14:textId="77777777" w:rsidR="0080715C" w:rsidRDefault="0080715C">
      <w:pPr>
        <w:jc w:val="both"/>
      </w:pPr>
    </w:p>
    <w:p w14:paraId="23B88F97" w14:textId="77777777" w:rsidR="0080715C" w:rsidRDefault="00E218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173 Бюджетного Коде</w:t>
      </w:r>
      <w:r>
        <w:rPr>
          <w:sz w:val="26"/>
          <w:szCs w:val="26"/>
        </w:rPr>
        <w:t>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– Панинское сельское поселение Спасско</w:t>
      </w:r>
      <w:r>
        <w:rPr>
          <w:sz w:val="26"/>
          <w:szCs w:val="26"/>
        </w:rPr>
        <w:t>го муниципального района от 01.09.2016 г. № 10/7 «Об утверждении Положения о бюджетном процессе в муниципальном образовании – Панинское сельское поселение Спасского муниципального района Рязанской области» (в редакции решений от 01.08.2017 г. №8/4, от 24.0</w:t>
      </w:r>
      <w:r>
        <w:rPr>
          <w:sz w:val="26"/>
          <w:szCs w:val="26"/>
        </w:rPr>
        <w:t>5.2019 г. №14/8, от 23.11.2021 г. №25/12, от 12.07.2022 г. №15/11),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– Панинское сельское поселение Спасского муниципального района  Рязанской области от 28.11.2019 г. № 168 «О порядке составления прое</w:t>
      </w:r>
      <w:r>
        <w:rPr>
          <w:sz w:val="26"/>
          <w:szCs w:val="26"/>
        </w:rPr>
        <w:t>кта бюджета муниципального образования – Панинское сельское поселение Спасского муниципального района Рязанской области на очередной финансовый и плановый период», от 18.07.2019 г. №75</w:t>
      </w:r>
      <w:r>
        <w:rPr>
          <w:b/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порядка разработки и утверждения бюджетного прогноза му</w:t>
      </w:r>
      <w:r>
        <w:rPr>
          <w:sz w:val="26"/>
          <w:szCs w:val="26"/>
        </w:rPr>
        <w:t>ниципального образования – Панинское сельское поселение Спасского муниципального района  Рязанской области на долгосрочный период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Уставом муниципального образования - Панинское сельское поселение Спасского муниципального района  Рязанской области, админи</w:t>
      </w:r>
      <w:r>
        <w:rPr>
          <w:sz w:val="26"/>
          <w:szCs w:val="26"/>
        </w:rPr>
        <w:t xml:space="preserve">страция муниципального образования – Панинское сельское поселение Спасского муниципального района  Рязанской области постановляет: </w:t>
      </w:r>
    </w:p>
    <w:p w14:paraId="7A6965AD" w14:textId="77777777" w:rsidR="0080715C" w:rsidRDefault="00E218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прогноз социально-экономического развития муниципального образования – Панинское сельское поселение</w:t>
      </w:r>
      <w:r>
        <w:rPr>
          <w:sz w:val="26"/>
          <w:szCs w:val="26"/>
        </w:rPr>
        <w:t xml:space="preserve"> Спасского муниципального района Рязанской области на очередной 2024 финансовый год и на плановый период 2025-2026 гг.</w:t>
      </w:r>
    </w:p>
    <w:p w14:paraId="386E852D" w14:textId="77777777" w:rsidR="0080715C" w:rsidRDefault="00E218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14:paraId="02F7D569" w14:textId="77777777" w:rsidR="0080715C" w:rsidRDefault="00E218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</w:t>
      </w:r>
      <w:r>
        <w:rPr>
          <w:sz w:val="26"/>
          <w:szCs w:val="26"/>
        </w:rPr>
        <w:t xml:space="preserve">ованию в печатном </w:t>
      </w:r>
      <w:r>
        <w:rPr>
          <w:color w:val="000000" w:themeColor="text1"/>
          <w:sz w:val="26"/>
          <w:szCs w:val="26"/>
        </w:rPr>
        <w:t>средстве массовой информации «Информационный бюллетень муниципального образования - Панинское сельское поселение Спасского муниципального района Рязанской области»</w:t>
      </w:r>
      <w:r>
        <w:rPr>
          <w:sz w:val="26"/>
          <w:szCs w:val="26"/>
        </w:rPr>
        <w:t>.</w:t>
      </w:r>
    </w:p>
    <w:p w14:paraId="78C2CA40" w14:textId="77777777" w:rsidR="0080715C" w:rsidRDefault="00E218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63D5E06D" w14:textId="77777777" w:rsidR="0080715C" w:rsidRDefault="0080715C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74"/>
        <w:gridCol w:w="2342"/>
        <w:gridCol w:w="2339"/>
      </w:tblGrid>
      <w:tr w:rsidR="0080715C" w14:paraId="0BE7432D" w14:textId="77777777">
        <w:tc>
          <w:tcPr>
            <w:tcW w:w="4674" w:type="dxa"/>
          </w:tcPr>
          <w:p w14:paraId="1F0FAB03" w14:textId="77777777" w:rsidR="0080715C" w:rsidRDefault="00E218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лава муниципального образования 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Панинское сельское поселение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Спасского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Рязанской области</w:t>
            </w:r>
          </w:p>
        </w:tc>
        <w:tc>
          <w:tcPr>
            <w:tcW w:w="2342" w:type="dxa"/>
          </w:tcPr>
          <w:p w14:paraId="37205DC5" w14:textId="77777777" w:rsidR="0080715C" w:rsidRDefault="0080715C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BA1393" w14:textId="77777777" w:rsidR="0080715C" w:rsidRDefault="0080715C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08DD368" w14:textId="77777777" w:rsidR="0080715C" w:rsidRDefault="0080715C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F410EC" w14:textId="77777777" w:rsidR="0080715C" w:rsidRDefault="0080715C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39" w:type="dxa"/>
          </w:tcPr>
          <w:p w14:paraId="7D7F6B16" w14:textId="77777777" w:rsidR="00E21875" w:rsidRDefault="00E21875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578E9B" w14:textId="77777777" w:rsidR="00E21875" w:rsidRDefault="00E21875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9CB5930" w14:textId="77777777" w:rsidR="00E21875" w:rsidRDefault="00E21875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3A2D44" w14:textId="5606B144" w:rsidR="0080715C" w:rsidRDefault="00E21875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Чернецова</w:t>
            </w:r>
            <w:proofErr w:type="spellEnd"/>
          </w:p>
        </w:tc>
      </w:tr>
    </w:tbl>
    <w:p w14:paraId="4208D509" w14:textId="77777777" w:rsidR="0080715C" w:rsidRDefault="00E21875">
      <w:pPr>
        <w:tabs>
          <w:tab w:val="left" w:pos="5670"/>
        </w:tabs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lastRenderedPageBreak/>
        <w:t xml:space="preserve">                           </w:t>
      </w:r>
    </w:p>
    <w:p w14:paraId="67E1A33E" w14:textId="77777777" w:rsidR="0080715C" w:rsidRDefault="00E21875">
      <w:pPr>
        <w:tabs>
          <w:tab w:val="left" w:pos="5670"/>
        </w:tabs>
        <w:jc w:val="right"/>
        <w:rPr>
          <w:sz w:val="26"/>
          <w:szCs w:val="26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 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Приложение </w:t>
      </w:r>
    </w:p>
    <w:p w14:paraId="56406DB8" w14:textId="77777777" w:rsidR="0080715C" w:rsidRDefault="00E21875">
      <w:pPr>
        <w:tabs>
          <w:tab w:val="left" w:pos="5670"/>
        </w:tabs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к постановлению администрации </w:t>
      </w:r>
    </w:p>
    <w:p w14:paraId="00BE10C7" w14:textId="77777777" w:rsidR="0080715C" w:rsidRDefault="00E21875">
      <w:pPr>
        <w:tabs>
          <w:tab w:val="left" w:pos="5670"/>
        </w:tabs>
        <w:jc w:val="right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муниципального образования-</w:t>
      </w:r>
    </w:p>
    <w:p w14:paraId="1696491C" w14:textId="77777777" w:rsidR="0080715C" w:rsidRDefault="00E21875">
      <w:pPr>
        <w:tabs>
          <w:tab w:val="left" w:pos="5670"/>
        </w:tabs>
        <w:jc w:val="right"/>
        <w:rPr>
          <w:sz w:val="26"/>
          <w:szCs w:val="26"/>
        </w:rPr>
      </w:pP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Панинское сельское поселение</w:t>
      </w:r>
    </w:p>
    <w:p w14:paraId="1E7F6E19" w14:textId="77777777" w:rsidR="0080715C" w:rsidRDefault="00E21875">
      <w:pPr>
        <w:tabs>
          <w:tab w:val="left" w:pos="5670"/>
        </w:tabs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Спасского муниципального района </w:t>
      </w:r>
    </w:p>
    <w:p w14:paraId="19AF7988" w14:textId="77777777" w:rsidR="0080715C" w:rsidRDefault="00E21875">
      <w:pPr>
        <w:tabs>
          <w:tab w:val="left" w:pos="5670"/>
        </w:tabs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Рязанской области</w:t>
      </w:r>
    </w:p>
    <w:p w14:paraId="7BD61A53" w14:textId="77777777" w:rsidR="0080715C" w:rsidRDefault="00E21875">
      <w:pPr>
        <w:tabs>
          <w:tab w:val="left" w:pos="5670"/>
        </w:tabs>
        <w:jc w:val="right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от 27.10.2023 г. № 207</w:t>
      </w:r>
    </w:p>
    <w:p w14:paraId="5FBCE863" w14:textId="77777777" w:rsidR="0080715C" w:rsidRDefault="0080715C">
      <w:pPr>
        <w:tabs>
          <w:tab w:val="left" w:pos="5670"/>
        </w:tabs>
        <w:ind w:left="5670"/>
        <w:rPr>
          <w:rFonts w:ascii="Times New Roman CYR" w:hAnsi="Times New Roman CYR" w:cs="Times New Roman CYR"/>
          <w:bCs/>
        </w:rPr>
      </w:pPr>
    </w:p>
    <w:p w14:paraId="6D2BF45B" w14:textId="77777777" w:rsidR="0080715C" w:rsidRDefault="0080715C">
      <w:pPr>
        <w:jc w:val="center"/>
        <w:rPr>
          <w:rFonts w:ascii="Times New Roman CYR" w:hAnsi="Times New Roman CYR" w:cs="Times New Roman CYR"/>
          <w:bCs/>
        </w:rPr>
      </w:pPr>
    </w:p>
    <w:p w14:paraId="4A4A3175" w14:textId="77777777" w:rsidR="0080715C" w:rsidRDefault="00E21875">
      <w:pPr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Прогноз социально-экономического развития муниципального образования— Панинское сельское поселение Спасского муниципального района Рязанской обла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сти на очередной 2024 финансовый год </w:t>
      </w:r>
    </w:p>
    <w:p w14:paraId="1B582CA6" w14:textId="77777777" w:rsidR="0080715C" w:rsidRDefault="00E21875">
      <w:pPr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 на плановый период 2025-2026 гг.</w:t>
      </w:r>
    </w:p>
    <w:p w14:paraId="20B5994C" w14:textId="77777777" w:rsidR="0080715C" w:rsidRDefault="0080715C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14:paraId="71C6CCE7" w14:textId="77777777" w:rsidR="0080715C" w:rsidRDefault="0080715C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14:paraId="72AFA104" w14:textId="77777777" w:rsidR="0080715C" w:rsidRDefault="00E21875">
      <w:pPr>
        <w:tabs>
          <w:tab w:val="left" w:pos="3390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Пояснительная записка к прогнозу социально-экономического развития муниципального образования — </w:t>
      </w:r>
      <w:r>
        <w:rPr>
          <w:bCs/>
          <w:color w:val="000000"/>
          <w:sz w:val="26"/>
          <w:szCs w:val="26"/>
        </w:rPr>
        <w:t>Панинское сельское поселение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Спасского муниципального района Рязанской области</w:t>
      </w:r>
    </w:p>
    <w:p w14:paraId="56C11442" w14:textId="77777777" w:rsidR="0080715C" w:rsidRDefault="0080715C">
      <w:pPr>
        <w:tabs>
          <w:tab w:val="left" w:pos="3390"/>
        </w:tabs>
        <w:ind w:firstLine="720"/>
        <w:jc w:val="center"/>
        <w:rPr>
          <w:sz w:val="26"/>
          <w:szCs w:val="26"/>
        </w:rPr>
      </w:pPr>
    </w:p>
    <w:p w14:paraId="483300EB" w14:textId="77777777" w:rsidR="0080715C" w:rsidRDefault="0080715C">
      <w:pPr>
        <w:ind w:firstLine="720"/>
        <w:jc w:val="both"/>
        <w:rPr>
          <w:sz w:val="26"/>
          <w:szCs w:val="26"/>
        </w:rPr>
      </w:pPr>
    </w:p>
    <w:p w14:paraId="67B70226" w14:textId="77777777" w:rsidR="0080715C" w:rsidRDefault="00E2187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Прогноз социально-экономического развития</w:t>
      </w:r>
      <w:r>
        <w:rPr>
          <w:color w:val="000000"/>
          <w:sz w:val="26"/>
          <w:szCs w:val="26"/>
        </w:rPr>
        <w:t xml:space="preserve"> муниципального образования- </w:t>
      </w:r>
      <w:r>
        <w:rPr>
          <w:bCs/>
          <w:color w:val="000000"/>
          <w:sz w:val="26"/>
          <w:szCs w:val="26"/>
        </w:rPr>
        <w:t>Панинское сельское поселение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Спасского муниципального района Рязанской области</w:t>
      </w:r>
      <w:r>
        <w:rPr>
          <w:sz w:val="26"/>
          <w:szCs w:val="26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5">
        <w:r>
          <w:rPr>
            <w:rStyle w:val="a7"/>
            <w:color w:val="000000"/>
            <w:sz w:val="26"/>
            <w:szCs w:val="26"/>
            <w:u w:val="none"/>
          </w:rPr>
          <w:t>№ 131-ФЗ</w:t>
        </w:r>
      </w:hyperlink>
      <w:r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общих принципах организации местного самоуправления в Российской Федерации».  </w:t>
      </w:r>
    </w:p>
    <w:p w14:paraId="72DA5048" w14:textId="77777777" w:rsidR="0080715C" w:rsidRDefault="00E2187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</w:t>
      </w:r>
      <w:r>
        <w:rPr>
          <w:sz w:val="26"/>
          <w:szCs w:val="26"/>
        </w:rPr>
        <w:t>рого года планового периода.</w:t>
      </w:r>
    </w:p>
    <w:p w14:paraId="3C46CA40" w14:textId="77777777" w:rsidR="0080715C" w:rsidRDefault="00E2187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основу при разработке прогноза взяты статистические отчетные   оперативные данные текущего года об исполнении  бюджета </w:t>
      </w:r>
      <w:r>
        <w:rPr>
          <w:color w:val="000000"/>
          <w:sz w:val="26"/>
          <w:szCs w:val="26"/>
        </w:rPr>
        <w:t xml:space="preserve">муниципального образования — </w:t>
      </w:r>
      <w:r>
        <w:rPr>
          <w:bCs/>
          <w:color w:val="000000"/>
          <w:sz w:val="26"/>
          <w:szCs w:val="26"/>
        </w:rPr>
        <w:t>Панинское сельское поселение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Спасского муниципального района Рязанской облас</w:t>
      </w:r>
      <w:r>
        <w:rPr>
          <w:color w:val="000000"/>
          <w:sz w:val="26"/>
          <w:szCs w:val="26"/>
        </w:rPr>
        <w:t>ти</w:t>
      </w:r>
      <w:r>
        <w:rPr>
          <w:sz w:val="26"/>
          <w:szCs w:val="26"/>
        </w:rPr>
        <w:t>, учетные данные администрации поселения а также результаты анализа экономического развития организаций, действующих на территории поселения, тенденции развития социальной сферы поселения, другая информация, представляемая в установленном законодательств</w:t>
      </w:r>
      <w:r>
        <w:rPr>
          <w:sz w:val="26"/>
          <w:szCs w:val="26"/>
        </w:rPr>
        <w:t xml:space="preserve">ом порядке органами государственной власти и местного самоуправления, а также организациями, действующими на территории поселения.  </w:t>
      </w:r>
    </w:p>
    <w:p w14:paraId="02C9C8E7" w14:textId="77777777" w:rsidR="0080715C" w:rsidRDefault="00E21875">
      <w:pPr>
        <w:tabs>
          <w:tab w:val="left" w:pos="33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социально-экономического развития </w:t>
      </w:r>
      <w:r>
        <w:rPr>
          <w:color w:val="000000"/>
          <w:sz w:val="26"/>
          <w:szCs w:val="26"/>
        </w:rPr>
        <w:t xml:space="preserve">муниципального образования— </w:t>
      </w:r>
      <w:r>
        <w:rPr>
          <w:bCs/>
          <w:color w:val="000000"/>
          <w:sz w:val="26"/>
          <w:szCs w:val="26"/>
        </w:rPr>
        <w:t>Панинское сельское поселение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Спасского муницип</w:t>
      </w:r>
      <w:r>
        <w:rPr>
          <w:color w:val="000000"/>
          <w:sz w:val="26"/>
          <w:szCs w:val="26"/>
        </w:rPr>
        <w:t>ального района Рязанской области</w:t>
      </w:r>
      <w:r>
        <w:rPr>
          <w:sz w:val="26"/>
          <w:szCs w:val="26"/>
        </w:rPr>
        <w:t xml:space="preserve"> является улучшение качества жизни населения.</w:t>
      </w:r>
    </w:p>
    <w:p w14:paraId="122CFC9E" w14:textId="77777777" w:rsidR="0080715C" w:rsidRDefault="00E21875">
      <w:pPr>
        <w:tabs>
          <w:tab w:val="left" w:pos="33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</w:t>
      </w:r>
      <w:r>
        <w:rPr>
          <w:sz w:val="26"/>
          <w:szCs w:val="26"/>
        </w:rPr>
        <w:t>ределения миграционных потоков.</w:t>
      </w:r>
    </w:p>
    <w:p w14:paraId="62E403CE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Рассматривая показатели текущего уровня социально-экономического развития </w:t>
      </w:r>
      <w:r>
        <w:rPr>
          <w:color w:val="000000"/>
          <w:sz w:val="26"/>
          <w:szCs w:val="26"/>
        </w:rPr>
        <w:t xml:space="preserve">муниципального образования — </w:t>
      </w:r>
      <w:r>
        <w:rPr>
          <w:bCs/>
          <w:color w:val="000000"/>
          <w:sz w:val="26"/>
          <w:szCs w:val="26"/>
        </w:rPr>
        <w:t>Панинское сельское поселение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Спасского муниципального района Рязанской области</w:t>
      </w:r>
      <w:r>
        <w:rPr>
          <w:sz w:val="26"/>
          <w:szCs w:val="26"/>
        </w:rPr>
        <w:t>, отмечается следующее:</w:t>
      </w:r>
    </w:p>
    <w:p w14:paraId="6072CE79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транспортная дост</w:t>
      </w:r>
      <w:r>
        <w:rPr>
          <w:sz w:val="26"/>
          <w:szCs w:val="26"/>
        </w:rPr>
        <w:t>упность высокая;</w:t>
      </w:r>
    </w:p>
    <w:p w14:paraId="2F67F397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доходы населения - средние;</w:t>
      </w:r>
    </w:p>
    <w:p w14:paraId="41F8B675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услуги вывоза и утилизации ТКО доступны для населения и осуществляется регулярно;</w:t>
      </w:r>
    </w:p>
    <w:p w14:paraId="7D7C6EBB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проведение работ по благоустройству территории поселения - регулярно,</w:t>
      </w:r>
    </w:p>
    <w:p w14:paraId="29B10009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обслуживание и ремонт уличного освещения – регулярн</w:t>
      </w:r>
      <w:r>
        <w:rPr>
          <w:sz w:val="26"/>
          <w:szCs w:val="26"/>
        </w:rPr>
        <w:t>о.</w:t>
      </w:r>
    </w:p>
    <w:p w14:paraId="065B15BE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итоговой характеристике социально-экономического развития поселение можно рассматривать как:</w:t>
      </w:r>
    </w:p>
    <w:p w14:paraId="6F5DBD89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14:paraId="7A3D34B7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- имеющее потенциал социально-экономического развития,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</w:t>
      </w:r>
      <w:r>
        <w:rPr>
          <w:sz w:val="26"/>
          <w:szCs w:val="26"/>
        </w:rPr>
        <w:t>.</w:t>
      </w:r>
    </w:p>
    <w:p w14:paraId="191C4BBD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администрации муниципального образования - </w:t>
      </w:r>
      <w:r>
        <w:rPr>
          <w:bCs/>
          <w:color w:val="000000"/>
          <w:sz w:val="26"/>
          <w:szCs w:val="26"/>
        </w:rPr>
        <w:t>Панинское сельское поселение</w:t>
      </w:r>
      <w:r>
        <w:rPr>
          <w:color w:val="000000"/>
          <w:sz w:val="26"/>
          <w:szCs w:val="26"/>
        </w:rPr>
        <w:t xml:space="preserve"> Спасского муници</w:t>
      </w:r>
      <w:r>
        <w:rPr>
          <w:color w:val="000000"/>
          <w:sz w:val="26"/>
          <w:szCs w:val="26"/>
        </w:rPr>
        <w:t>пального района</w:t>
      </w:r>
      <w:r>
        <w:rPr>
          <w:sz w:val="26"/>
          <w:szCs w:val="26"/>
        </w:rPr>
        <w:t xml:space="preserve"> является одной из составляющих для улучшения качества жизни населения.</w:t>
      </w:r>
    </w:p>
    <w:p w14:paraId="6D9263DB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</w:t>
      </w:r>
      <w:r>
        <w:rPr>
          <w:color w:val="000000"/>
          <w:sz w:val="26"/>
          <w:szCs w:val="26"/>
        </w:rPr>
        <w:t xml:space="preserve">муниципального образования — </w:t>
      </w:r>
      <w:r>
        <w:rPr>
          <w:bCs/>
          <w:color w:val="000000"/>
          <w:sz w:val="26"/>
          <w:szCs w:val="26"/>
        </w:rPr>
        <w:t>Панинское сельское поселение</w:t>
      </w:r>
      <w:r>
        <w:rPr>
          <w:color w:val="000000"/>
          <w:sz w:val="26"/>
          <w:szCs w:val="26"/>
        </w:rPr>
        <w:t xml:space="preserve"> Спасского муниципального района Рязанской области</w:t>
      </w:r>
      <w:r>
        <w:rPr>
          <w:sz w:val="26"/>
          <w:szCs w:val="26"/>
        </w:rPr>
        <w:t xml:space="preserve"> разработан по следующим разделам:</w:t>
      </w:r>
    </w:p>
    <w:p w14:paraId="240DAC5D" w14:textId="77777777" w:rsidR="0080715C" w:rsidRDefault="00E218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</w:t>
      </w:r>
      <w:r>
        <w:rPr>
          <w:bCs/>
          <w:sz w:val="26"/>
          <w:szCs w:val="26"/>
        </w:rPr>
        <w:t>Демографическа</w:t>
      </w:r>
      <w:r>
        <w:rPr>
          <w:bCs/>
          <w:sz w:val="26"/>
          <w:szCs w:val="26"/>
        </w:rPr>
        <w:t xml:space="preserve">я характеристика </w:t>
      </w:r>
      <w:r>
        <w:rPr>
          <w:bCs/>
          <w:color w:val="000000"/>
          <w:sz w:val="26"/>
          <w:szCs w:val="26"/>
        </w:rPr>
        <w:t>Панинского сельского поселения</w:t>
      </w:r>
      <w:r>
        <w:rPr>
          <w:sz w:val="26"/>
          <w:szCs w:val="26"/>
        </w:rPr>
        <w:t>;</w:t>
      </w:r>
    </w:p>
    <w:p w14:paraId="3B9A4387" w14:textId="77777777" w:rsidR="0080715C" w:rsidRDefault="00E21875">
      <w:pPr>
        <w:tabs>
          <w:tab w:val="left" w:pos="1095"/>
        </w:tabs>
        <w:ind w:left="360" w:right="-2" w:firstLine="36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>Занятость населения;</w:t>
      </w:r>
    </w:p>
    <w:p w14:paraId="281D606B" w14:textId="77777777" w:rsidR="0080715C" w:rsidRDefault="00E21875">
      <w:pPr>
        <w:tabs>
          <w:tab w:val="left" w:pos="339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Жилищно-коммунальное хозяйство и благоустройство; </w:t>
      </w:r>
    </w:p>
    <w:p w14:paraId="0A08C290" w14:textId="77777777" w:rsidR="0080715C" w:rsidRDefault="00E21875">
      <w:pPr>
        <w:tabs>
          <w:tab w:val="left" w:pos="339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Социальная сфера;</w:t>
      </w:r>
    </w:p>
    <w:p w14:paraId="0D1CD20D" w14:textId="77777777" w:rsidR="0080715C" w:rsidRDefault="00E21875">
      <w:pPr>
        <w:tabs>
          <w:tab w:val="left" w:pos="339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Предпринимательство.</w:t>
      </w:r>
    </w:p>
    <w:p w14:paraId="25B2F7FE" w14:textId="77777777" w:rsidR="0080715C" w:rsidRDefault="00E21875">
      <w:pPr>
        <w:tabs>
          <w:tab w:val="left" w:pos="339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для прогноза социально-экономического развития </w:t>
      </w:r>
      <w:r>
        <w:rPr>
          <w:color w:val="000000"/>
          <w:sz w:val="26"/>
          <w:szCs w:val="26"/>
        </w:rPr>
        <w:t>Панинского сельского поселения</w:t>
      </w:r>
      <w:r>
        <w:rPr>
          <w:sz w:val="26"/>
          <w:szCs w:val="26"/>
        </w:rPr>
        <w:t xml:space="preserve"> на очередной 2024 финансовый год и на плановый период 2025- 2026 гг. характерна положительная тенденция изменения показателей, обеспечивающая оптимистический экономически</w:t>
      </w:r>
      <w:r>
        <w:rPr>
          <w:sz w:val="26"/>
          <w:szCs w:val="26"/>
        </w:rPr>
        <w:t xml:space="preserve">й рост и финансовую стабильность для дальнейшего развития поселения. </w:t>
      </w:r>
    </w:p>
    <w:p w14:paraId="5DE098BF" w14:textId="77777777" w:rsidR="0080715C" w:rsidRDefault="0080715C">
      <w:pPr>
        <w:tabs>
          <w:tab w:val="left" w:pos="3390"/>
        </w:tabs>
        <w:ind w:firstLine="720"/>
        <w:jc w:val="both"/>
        <w:rPr>
          <w:sz w:val="26"/>
          <w:szCs w:val="26"/>
        </w:rPr>
      </w:pPr>
    </w:p>
    <w:p w14:paraId="0C50D08D" w14:textId="77777777" w:rsidR="0080715C" w:rsidRDefault="00E21875">
      <w:pPr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Демографическая характеристика </w:t>
      </w:r>
      <w:r>
        <w:rPr>
          <w:b/>
          <w:bCs/>
          <w:color w:val="000000"/>
          <w:sz w:val="26"/>
          <w:szCs w:val="26"/>
        </w:rPr>
        <w:t>муниципального образования — Панинское сельское поселение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Спасского муниципального района Рязанской области</w:t>
      </w:r>
    </w:p>
    <w:p w14:paraId="135D59B0" w14:textId="77777777" w:rsidR="0080715C" w:rsidRDefault="0080715C">
      <w:pPr>
        <w:ind w:left="360"/>
        <w:jc w:val="center"/>
        <w:rPr>
          <w:b/>
          <w:bCs/>
          <w:sz w:val="26"/>
          <w:szCs w:val="26"/>
          <w:u w:val="single"/>
        </w:rPr>
      </w:pPr>
    </w:p>
    <w:p w14:paraId="7F466BB5" w14:textId="77777777" w:rsidR="0080715C" w:rsidRDefault="00E21875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Общая </w:t>
      </w:r>
      <w:r>
        <w:rPr>
          <w:bCs/>
          <w:sz w:val="26"/>
          <w:szCs w:val="26"/>
        </w:rPr>
        <w:t>численность населения</w:t>
      </w:r>
      <w:r>
        <w:rPr>
          <w:sz w:val="26"/>
          <w:szCs w:val="26"/>
        </w:rPr>
        <w:t xml:space="preserve"> на 01.01.2023 г. </w:t>
      </w:r>
      <w:r>
        <w:rPr>
          <w:sz w:val="26"/>
          <w:szCs w:val="26"/>
        </w:rPr>
        <w:t xml:space="preserve">составляет 1683 человека. Общая площадь территории Панинского сельского поселения составляет </w:t>
      </w:r>
      <w:r>
        <w:rPr>
          <w:color w:val="000000" w:themeColor="text1"/>
          <w:sz w:val="26"/>
          <w:szCs w:val="26"/>
        </w:rPr>
        <w:t>22,490 га.</w:t>
      </w:r>
      <w:r>
        <w:rPr>
          <w:sz w:val="26"/>
          <w:szCs w:val="26"/>
        </w:rPr>
        <w:t xml:space="preserve"> В состав территории </w:t>
      </w:r>
      <w:r>
        <w:rPr>
          <w:color w:val="000000"/>
          <w:sz w:val="26"/>
          <w:szCs w:val="26"/>
        </w:rPr>
        <w:t>муниципального образования — Панинское сельское поселение Спасского муниципального района Рязанской области входят девять населенных</w:t>
      </w:r>
      <w:r>
        <w:rPr>
          <w:color w:val="000000"/>
          <w:sz w:val="26"/>
          <w:szCs w:val="26"/>
        </w:rPr>
        <w:t xml:space="preserve"> пунктов:</w:t>
      </w:r>
    </w:p>
    <w:p w14:paraId="4B9EF67D" w14:textId="77777777" w:rsidR="0080715C" w:rsidRDefault="00E2187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с.Панино</w:t>
      </w:r>
      <w:proofErr w:type="spellEnd"/>
      <w:r>
        <w:rPr>
          <w:color w:val="000000"/>
          <w:sz w:val="26"/>
          <w:szCs w:val="26"/>
        </w:rPr>
        <w:t>,</w:t>
      </w:r>
    </w:p>
    <w:p w14:paraId="2C62FD71" w14:textId="77777777" w:rsidR="0080715C" w:rsidRDefault="00E2187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д.Агломазово</w:t>
      </w:r>
      <w:proofErr w:type="spellEnd"/>
      <w:r>
        <w:rPr>
          <w:color w:val="000000"/>
          <w:sz w:val="26"/>
          <w:szCs w:val="26"/>
        </w:rPr>
        <w:t>,</w:t>
      </w:r>
    </w:p>
    <w:p w14:paraId="6CA19E55" w14:textId="77777777" w:rsidR="0080715C" w:rsidRDefault="00E2187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с.Выползово</w:t>
      </w:r>
      <w:proofErr w:type="spellEnd"/>
      <w:r>
        <w:rPr>
          <w:color w:val="000000"/>
          <w:sz w:val="26"/>
          <w:szCs w:val="26"/>
        </w:rPr>
        <w:t>,</w:t>
      </w:r>
    </w:p>
    <w:p w14:paraId="0F440B42" w14:textId="77777777" w:rsidR="0080715C" w:rsidRDefault="00E2187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с.Петровичи</w:t>
      </w:r>
      <w:proofErr w:type="spellEnd"/>
      <w:r>
        <w:rPr>
          <w:color w:val="000000"/>
          <w:sz w:val="26"/>
          <w:szCs w:val="26"/>
        </w:rPr>
        <w:t>,</w:t>
      </w:r>
    </w:p>
    <w:p w14:paraId="40709780" w14:textId="77777777" w:rsidR="0080715C" w:rsidRDefault="00E2187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д.Сумбулово</w:t>
      </w:r>
      <w:proofErr w:type="spellEnd"/>
      <w:r>
        <w:rPr>
          <w:color w:val="000000"/>
          <w:sz w:val="26"/>
          <w:szCs w:val="26"/>
        </w:rPr>
        <w:t>,</w:t>
      </w:r>
    </w:p>
    <w:p w14:paraId="3A70F001" w14:textId="77777777" w:rsidR="0080715C" w:rsidRDefault="00E2187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с.Ярустово</w:t>
      </w:r>
      <w:proofErr w:type="spellEnd"/>
      <w:r>
        <w:rPr>
          <w:color w:val="000000"/>
          <w:sz w:val="26"/>
          <w:szCs w:val="26"/>
        </w:rPr>
        <w:t>,</w:t>
      </w:r>
    </w:p>
    <w:p w14:paraId="19B41C6D" w14:textId="77777777" w:rsidR="0080715C" w:rsidRDefault="00E2187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с.Новики</w:t>
      </w:r>
      <w:proofErr w:type="spellEnd"/>
      <w:r>
        <w:rPr>
          <w:color w:val="000000"/>
          <w:sz w:val="26"/>
          <w:szCs w:val="26"/>
        </w:rPr>
        <w:t>,</w:t>
      </w:r>
    </w:p>
    <w:p w14:paraId="2DB32EB5" w14:textId="77777777" w:rsidR="0080715C" w:rsidRDefault="00E2187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с.Выселки</w:t>
      </w:r>
      <w:proofErr w:type="spellEnd"/>
      <w:r>
        <w:rPr>
          <w:color w:val="000000"/>
          <w:sz w:val="26"/>
          <w:szCs w:val="26"/>
        </w:rPr>
        <w:t xml:space="preserve">, </w:t>
      </w:r>
    </w:p>
    <w:p w14:paraId="4E139691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color w:val="000000"/>
          <w:sz w:val="26"/>
          <w:szCs w:val="26"/>
        </w:rPr>
        <w:t>д.Горки</w:t>
      </w:r>
      <w:proofErr w:type="spellEnd"/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60841715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Одним из наиболее важных факторов, который окажет влияние на увеличение численности населения поселения, является развити</w:t>
      </w:r>
      <w:r>
        <w:rPr>
          <w:sz w:val="26"/>
          <w:szCs w:val="26"/>
        </w:rPr>
        <w:t xml:space="preserve">е жилищного строительства. </w:t>
      </w:r>
    </w:p>
    <w:p w14:paraId="46767BBC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Рост рождаемости также зависит от количества прироста населения. Всего на территории Панинского сельского поселения за 2022 год зарегистрировано </w:t>
      </w:r>
      <w:r>
        <w:rPr>
          <w:sz w:val="26"/>
          <w:szCs w:val="26"/>
          <w:shd w:val="clear" w:color="auto" w:fill="FFFFFF"/>
        </w:rPr>
        <w:t>10 родившихся, умерших 23. По итогам 12 месяцев 2022 года смертность превышает рожд</w:t>
      </w:r>
      <w:r>
        <w:rPr>
          <w:sz w:val="26"/>
          <w:szCs w:val="26"/>
          <w:shd w:val="clear" w:color="auto" w:fill="FFFFFF"/>
        </w:rPr>
        <w:t>аемость населения на 13 человек.</w:t>
      </w:r>
    </w:p>
    <w:p w14:paraId="4A75C5D8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рождаемости на период до 2026 года предполагается за счет предоставления материнского (семейного) капитала при рождении детей. Денежные средства можно будет направить:</w:t>
      </w:r>
    </w:p>
    <w:p w14:paraId="2333D48D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улучшение жилищных условий,</w:t>
      </w:r>
    </w:p>
    <w:p w14:paraId="166DD9FA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образо</w:t>
      </w:r>
      <w:r>
        <w:rPr>
          <w:sz w:val="26"/>
          <w:szCs w:val="26"/>
        </w:rPr>
        <w:t>вание ребенка,</w:t>
      </w:r>
    </w:p>
    <w:p w14:paraId="0F4FFA81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формирование накопительной части пенсии матери,</w:t>
      </w:r>
    </w:p>
    <w:p w14:paraId="0A49E090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приобретение </w:t>
      </w:r>
      <w:hyperlink r:id="rId6" w:anchor="dst100006" w:history="1">
        <w:r>
          <w:rPr>
            <w:rStyle w:val="a7"/>
            <w:color w:val="000000"/>
            <w:sz w:val="26"/>
            <w:szCs w:val="26"/>
            <w:u w:val="none"/>
            <w:shd w:val="clear" w:color="auto" w:fill="FFFFFF"/>
          </w:rPr>
          <w:t>товаров и услуг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предназначенных для социальной адаптации и интеграции в общество детей-инвалидов,</w:t>
      </w:r>
    </w:p>
    <w:p w14:paraId="4F38A28B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получение ежемесячной выплаты в связи с рождением (усыновлением) ребенка до достижения им возраста трех лет.</w:t>
      </w:r>
    </w:p>
    <w:p w14:paraId="4AC08B1B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рождении третьего ребенка предоставляется множество льго</w:t>
      </w:r>
      <w:r>
        <w:rPr>
          <w:sz w:val="26"/>
          <w:szCs w:val="26"/>
        </w:rPr>
        <w:t>т регионального и федерального уровня, что также благоприятно сказывается на рождаемости.</w:t>
      </w:r>
    </w:p>
    <w:p w14:paraId="57A57821" w14:textId="77777777" w:rsidR="0080715C" w:rsidRDefault="00E218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01.01.2023 года на территории Панинского сельского поселения проживало 1683 человек, из них </w:t>
      </w:r>
      <w:r>
        <w:rPr>
          <w:sz w:val="26"/>
          <w:szCs w:val="26"/>
          <w:shd w:val="clear" w:color="auto" w:fill="FFFFFF"/>
        </w:rPr>
        <w:t>372</w:t>
      </w:r>
      <w:r>
        <w:rPr>
          <w:sz w:val="26"/>
          <w:szCs w:val="26"/>
        </w:rPr>
        <w:t xml:space="preserve"> детей. </w:t>
      </w:r>
    </w:p>
    <w:p w14:paraId="01FE645B" w14:textId="77777777" w:rsidR="0080715C" w:rsidRDefault="0080715C">
      <w:pPr>
        <w:ind w:firstLine="360"/>
        <w:jc w:val="center"/>
        <w:rPr>
          <w:b/>
          <w:bCs/>
          <w:sz w:val="26"/>
          <w:szCs w:val="26"/>
        </w:rPr>
      </w:pPr>
    </w:p>
    <w:p w14:paraId="175CACC9" w14:textId="77777777" w:rsidR="0080715C" w:rsidRDefault="00E21875">
      <w:pPr>
        <w:numPr>
          <w:ilvl w:val="0"/>
          <w:numId w:val="2"/>
        </w:numPr>
        <w:tabs>
          <w:tab w:val="left" w:pos="1095"/>
        </w:tabs>
        <w:spacing w:line="322" w:lineRule="atLeast"/>
        <w:ind w:right="-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Занятость населения</w:t>
      </w:r>
    </w:p>
    <w:p w14:paraId="595D5790" w14:textId="77777777" w:rsidR="0080715C" w:rsidRDefault="0080715C">
      <w:pPr>
        <w:tabs>
          <w:tab w:val="left" w:pos="1095"/>
        </w:tabs>
        <w:spacing w:line="322" w:lineRule="atLeast"/>
        <w:ind w:left="360" w:right="-2"/>
        <w:jc w:val="center"/>
        <w:rPr>
          <w:b/>
          <w:bCs/>
          <w:spacing w:val="4"/>
          <w:sz w:val="26"/>
          <w:szCs w:val="26"/>
          <w:u w:val="single"/>
        </w:rPr>
      </w:pPr>
    </w:p>
    <w:p w14:paraId="6CF51729" w14:textId="77777777" w:rsidR="0080715C" w:rsidRDefault="00E2187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На территории </w:t>
      </w:r>
      <w:r>
        <w:rPr>
          <w:bCs/>
          <w:sz w:val="26"/>
          <w:szCs w:val="26"/>
        </w:rPr>
        <w:t>Панинского сельского поселения расположены и осуществляют свою деятельность 19 организаций различных форм собственности, что дает возможность жителям поселения трудоустроиться.</w:t>
      </w:r>
    </w:p>
    <w:p w14:paraId="118676A9" w14:textId="77777777" w:rsidR="0080715C" w:rsidRDefault="00E21875">
      <w:pPr>
        <w:ind w:firstLine="709"/>
        <w:jc w:val="both"/>
        <w:rPr>
          <w:sz w:val="26"/>
          <w:szCs w:val="26"/>
          <w:highlight w:val="yellow"/>
        </w:rPr>
      </w:pPr>
      <w:r>
        <w:rPr>
          <w:color w:val="000000" w:themeColor="text1"/>
          <w:sz w:val="26"/>
          <w:szCs w:val="26"/>
        </w:rPr>
        <w:t>По предварительным данным за 2023 г. доходы населения составят около 11,4 – 11,</w:t>
      </w:r>
      <w:r>
        <w:rPr>
          <w:color w:val="000000" w:themeColor="text1"/>
          <w:sz w:val="26"/>
          <w:szCs w:val="26"/>
        </w:rPr>
        <w:t>5 млн. руб., что чуть выше уровня 2022 года.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Расходы населения в 2023 году должны соответствовать расходам. </w:t>
      </w:r>
    </w:p>
    <w:p w14:paraId="6E82E11F" w14:textId="77777777" w:rsidR="0080715C" w:rsidRDefault="0080715C">
      <w:pPr>
        <w:ind w:firstLine="540"/>
        <w:jc w:val="both"/>
        <w:rPr>
          <w:sz w:val="26"/>
          <w:szCs w:val="26"/>
        </w:rPr>
      </w:pPr>
    </w:p>
    <w:p w14:paraId="2E035727" w14:textId="77777777" w:rsidR="0080715C" w:rsidRDefault="00E21875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Жилищно-коммунальное хозяйство и благоустройство</w:t>
      </w:r>
    </w:p>
    <w:p w14:paraId="5133346E" w14:textId="77777777" w:rsidR="0080715C" w:rsidRDefault="0080715C">
      <w:pPr>
        <w:ind w:left="360"/>
        <w:jc w:val="center"/>
        <w:rPr>
          <w:b/>
          <w:sz w:val="26"/>
          <w:szCs w:val="26"/>
        </w:rPr>
      </w:pPr>
    </w:p>
    <w:p w14:paraId="346F41D1" w14:textId="77777777" w:rsidR="0080715C" w:rsidRDefault="00E218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направлений деятельности Администрации </w:t>
      </w:r>
      <w:r>
        <w:rPr>
          <w:color w:val="000000"/>
          <w:sz w:val="26"/>
          <w:szCs w:val="26"/>
        </w:rPr>
        <w:t xml:space="preserve">муниципального образования — Панинское сельское </w:t>
      </w:r>
      <w:r>
        <w:rPr>
          <w:color w:val="000000"/>
          <w:sz w:val="26"/>
          <w:szCs w:val="26"/>
        </w:rPr>
        <w:t xml:space="preserve">поселение Спасского муниципального района Рязанской области </w:t>
      </w:r>
      <w:r>
        <w:rPr>
          <w:sz w:val="26"/>
          <w:szCs w:val="26"/>
        </w:rPr>
        <w:t xml:space="preserve">при предоставлении муниципальных услуг населению является обеспечение содержания и благоустройства территории поселения. </w:t>
      </w:r>
    </w:p>
    <w:p w14:paraId="2B3CD14F" w14:textId="77777777" w:rsidR="0080715C" w:rsidRDefault="00E218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в ходе реализации комплексных мер поэтапного приведения наибол</w:t>
      </w:r>
      <w:r>
        <w:rPr>
          <w:sz w:val="26"/>
          <w:szCs w:val="26"/>
        </w:rPr>
        <w:t>ее загрязненных территорий населенных пунктов, в соответствии с требованиями, в рамках Дней защиты от экологической опасности были проведены субботнику на территории всех населенных пунктов, входящих в состав поселения. Также к празднованию «Дня Победы» бы</w:t>
      </w:r>
      <w:r>
        <w:rPr>
          <w:sz w:val="26"/>
          <w:szCs w:val="26"/>
        </w:rPr>
        <w:t xml:space="preserve">ли приведены в порядок обелиски в </w:t>
      </w:r>
      <w:proofErr w:type="spellStart"/>
      <w:r>
        <w:rPr>
          <w:sz w:val="26"/>
          <w:szCs w:val="26"/>
        </w:rPr>
        <w:t>с.Панино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д.Горки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д.Агломазово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с.Выползово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с.Петровичи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д.Сумбулово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с.Новики</w:t>
      </w:r>
      <w:proofErr w:type="spellEnd"/>
      <w:r>
        <w:rPr>
          <w:sz w:val="26"/>
          <w:szCs w:val="26"/>
        </w:rPr>
        <w:t xml:space="preserve"> (покрашены, убрана прилежащая территория).</w:t>
      </w:r>
      <w:r>
        <w:rPr>
          <w:sz w:val="26"/>
          <w:szCs w:val="26"/>
        </w:rPr>
        <w:tab/>
        <w:t xml:space="preserve">В </w:t>
      </w:r>
      <w:proofErr w:type="spellStart"/>
      <w:r>
        <w:rPr>
          <w:sz w:val="26"/>
          <w:szCs w:val="26"/>
        </w:rPr>
        <w:t>с.Ярустово</w:t>
      </w:r>
      <w:proofErr w:type="spellEnd"/>
      <w:r>
        <w:rPr>
          <w:sz w:val="26"/>
          <w:szCs w:val="26"/>
        </w:rPr>
        <w:t xml:space="preserve"> при помощи спонсоров был возведен обелиск ВОВ. В 2023 году и также в течении 2024 год</w:t>
      </w:r>
      <w:r>
        <w:rPr>
          <w:sz w:val="26"/>
          <w:szCs w:val="26"/>
        </w:rPr>
        <w:t>а будет проводится работа по замене и реконструкции устаревших обелисков.</w:t>
      </w:r>
    </w:p>
    <w:p w14:paraId="57368A21" w14:textId="77777777" w:rsidR="0080715C" w:rsidRDefault="00E218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области благоустройства территории поселения в 2022 году были выполнены следующие работы:</w:t>
      </w:r>
    </w:p>
    <w:p w14:paraId="625E0A4C" w14:textId="77777777" w:rsidR="0080715C" w:rsidRDefault="00E21875">
      <w:pPr>
        <w:pStyle w:val="2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В рамках муниципальной Программы «Дорожное хозяйство муниципального образования- Панинское</w:t>
      </w:r>
      <w:r>
        <w:rPr>
          <w:sz w:val="26"/>
          <w:szCs w:val="26"/>
          <w:lang w:val="ru-RU"/>
        </w:rPr>
        <w:t xml:space="preserve"> сельское поселение Спасского муниципального района Рязанской области»» за счет средств дорожного фонда проведены работы по содержанию и ремонту дорог местного значения. </w:t>
      </w:r>
    </w:p>
    <w:p w14:paraId="4CBDFE8B" w14:textId="77777777" w:rsidR="0080715C" w:rsidRDefault="00E21875">
      <w:pPr>
        <w:pStyle w:val="2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2023 году выполнены работы по ремонту автомобильной дорог по ул.Заречная-1 в </w:t>
      </w:r>
      <w:proofErr w:type="spellStart"/>
      <w:r>
        <w:rPr>
          <w:sz w:val="26"/>
          <w:szCs w:val="26"/>
          <w:lang w:val="ru-RU"/>
        </w:rPr>
        <w:t>с.Пани</w:t>
      </w:r>
      <w:r>
        <w:rPr>
          <w:sz w:val="26"/>
          <w:szCs w:val="26"/>
          <w:lang w:val="ru-RU"/>
        </w:rPr>
        <w:t>но</w:t>
      </w:r>
      <w:proofErr w:type="spellEnd"/>
      <w:r>
        <w:rPr>
          <w:sz w:val="26"/>
          <w:szCs w:val="26"/>
          <w:lang w:val="ru-RU"/>
        </w:rPr>
        <w:t>. В 2024 году планируется продолжение работ по ремонту дорог с неудовлетворительным дорожным покрытием.</w:t>
      </w:r>
    </w:p>
    <w:p w14:paraId="2FDAFAC8" w14:textId="77777777" w:rsidR="0080715C" w:rsidRDefault="00E21875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проводится ремонт фонарей уличного освещения и замена ламп.</w:t>
      </w:r>
    </w:p>
    <w:p w14:paraId="7ED38DCA" w14:textId="77777777" w:rsidR="0080715C" w:rsidRDefault="00E21875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проводится работа по спиливанию ветхий сухих деревьев на территори</w:t>
      </w:r>
      <w:r>
        <w:rPr>
          <w:sz w:val="26"/>
          <w:szCs w:val="26"/>
        </w:rPr>
        <w:t xml:space="preserve">и кладбищ и по обочинам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дорог.</w:t>
      </w:r>
    </w:p>
    <w:p w14:paraId="14F374FF" w14:textId="77777777" w:rsidR="0080715C" w:rsidRDefault="00E21875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очередной 2024 финансовый год и на плановый период 2025-2026 гг. также планируются основные мероприятия по благоустройству, связанные с проведением работ по санитарной очистке поселения, </w:t>
      </w:r>
      <w:r>
        <w:rPr>
          <w:color w:val="000000"/>
          <w:sz w:val="26"/>
          <w:szCs w:val="26"/>
        </w:rPr>
        <w:t>обслуживанию и ремонту уличного освещения, ремонту и строительству детских и спортивных площадок, ремонту автомобильных дорог общего пользования местного значения, опиловке деревьев, уборке кладбищ, поддержанию внешнего состояния обелисков поселения, скаши</w:t>
      </w:r>
      <w:r>
        <w:rPr>
          <w:color w:val="000000"/>
          <w:sz w:val="26"/>
          <w:szCs w:val="26"/>
        </w:rPr>
        <w:t>ванию травы на территории поселения и противопожарной опашке.</w:t>
      </w:r>
    </w:p>
    <w:p w14:paraId="5ADC22CB" w14:textId="77777777" w:rsidR="0080715C" w:rsidRDefault="0080715C">
      <w:pPr>
        <w:ind w:firstLine="709"/>
        <w:jc w:val="both"/>
        <w:rPr>
          <w:b/>
          <w:sz w:val="26"/>
          <w:szCs w:val="26"/>
        </w:rPr>
      </w:pPr>
    </w:p>
    <w:p w14:paraId="4A2F9C83" w14:textId="77777777" w:rsidR="0080715C" w:rsidRDefault="0080715C">
      <w:pPr>
        <w:tabs>
          <w:tab w:val="left" w:pos="2745"/>
        </w:tabs>
        <w:jc w:val="center"/>
        <w:rPr>
          <w:b/>
          <w:sz w:val="26"/>
          <w:szCs w:val="26"/>
        </w:rPr>
      </w:pPr>
    </w:p>
    <w:p w14:paraId="1F943478" w14:textId="77777777" w:rsidR="0080715C" w:rsidRDefault="00E21875">
      <w:pPr>
        <w:tabs>
          <w:tab w:val="left" w:pos="27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Социальная сфера</w:t>
      </w:r>
    </w:p>
    <w:p w14:paraId="13ADA222" w14:textId="77777777" w:rsidR="0080715C" w:rsidRDefault="00E2187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Социальная сфера – это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совокупность отраслей, предприятий, организаций, непосредственным образом связанных и определяющих образ и уровень жизни людей, их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благосостояние и потребление. Ключевыми в структуре социальной сферы выступают следующие три элемента: здравоохранение, образования, а также культура и искусство как отдельный аспект социальной сферы.</w:t>
      </w:r>
    </w:p>
    <w:p w14:paraId="0731B138" w14:textId="77777777" w:rsidR="0080715C" w:rsidRDefault="00E2187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Предоставление населению разнообразных услуг социально-</w:t>
      </w:r>
      <w:r>
        <w:rPr>
          <w:bCs/>
          <w:sz w:val="26"/>
          <w:szCs w:val="26"/>
        </w:rPr>
        <w:t xml:space="preserve">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Панинского сельского поселения представлена ДК в </w:t>
      </w:r>
      <w:proofErr w:type="spellStart"/>
      <w:r>
        <w:rPr>
          <w:bCs/>
          <w:sz w:val="26"/>
          <w:szCs w:val="26"/>
        </w:rPr>
        <w:t>с.Панино</w:t>
      </w:r>
      <w:proofErr w:type="spellEnd"/>
      <w:r>
        <w:rPr>
          <w:bCs/>
          <w:sz w:val="26"/>
          <w:szCs w:val="26"/>
        </w:rPr>
        <w:t xml:space="preserve">, ДК в </w:t>
      </w:r>
      <w:proofErr w:type="spellStart"/>
      <w:r>
        <w:rPr>
          <w:bCs/>
          <w:sz w:val="26"/>
          <w:szCs w:val="26"/>
        </w:rPr>
        <w:t>с.Нов</w:t>
      </w:r>
      <w:r>
        <w:rPr>
          <w:bCs/>
          <w:sz w:val="26"/>
          <w:szCs w:val="26"/>
        </w:rPr>
        <w:t>ики</w:t>
      </w:r>
      <w:proofErr w:type="spellEnd"/>
      <w:r>
        <w:rPr>
          <w:bCs/>
          <w:sz w:val="26"/>
          <w:szCs w:val="26"/>
        </w:rPr>
        <w:t xml:space="preserve">, библиотекой в </w:t>
      </w:r>
      <w:proofErr w:type="spellStart"/>
      <w:r>
        <w:rPr>
          <w:bCs/>
          <w:sz w:val="26"/>
          <w:szCs w:val="26"/>
        </w:rPr>
        <w:t>с.Панино</w:t>
      </w:r>
      <w:proofErr w:type="spellEnd"/>
      <w:r>
        <w:rPr>
          <w:bCs/>
          <w:sz w:val="26"/>
          <w:szCs w:val="26"/>
        </w:rPr>
        <w:t xml:space="preserve"> и </w:t>
      </w:r>
      <w:proofErr w:type="spellStart"/>
      <w:r>
        <w:rPr>
          <w:bCs/>
          <w:sz w:val="26"/>
          <w:szCs w:val="26"/>
        </w:rPr>
        <w:t>с.Новики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ФАПа</w:t>
      </w:r>
      <w:proofErr w:type="spellEnd"/>
      <w:r>
        <w:rPr>
          <w:bCs/>
          <w:sz w:val="26"/>
          <w:szCs w:val="26"/>
        </w:rPr>
        <w:t xml:space="preserve"> в </w:t>
      </w:r>
      <w:proofErr w:type="spellStart"/>
      <w:r>
        <w:rPr>
          <w:bCs/>
          <w:sz w:val="26"/>
          <w:szCs w:val="26"/>
        </w:rPr>
        <w:t>с.Панино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с.Выползовои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с.Петровичи</w:t>
      </w:r>
      <w:proofErr w:type="spellEnd"/>
      <w:r>
        <w:rPr>
          <w:bCs/>
          <w:sz w:val="26"/>
          <w:szCs w:val="26"/>
        </w:rPr>
        <w:t xml:space="preserve">, школой в </w:t>
      </w:r>
      <w:proofErr w:type="spellStart"/>
      <w:r>
        <w:rPr>
          <w:bCs/>
          <w:sz w:val="26"/>
          <w:szCs w:val="26"/>
        </w:rPr>
        <w:t>с.Панино</w:t>
      </w:r>
      <w:proofErr w:type="spellEnd"/>
      <w:r>
        <w:rPr>
          <w:bCs/>
          <w:sz w:val="26"/>
          <w:szCs w:val="26"/>
        </w:rPr>
        <w:t xml:space="preserve">. Также на территории поселения функционирует отделение почтовой связи в </w:t>
      </w:r>
      <w:proofErr w:type="spellStart"/>
      <w:r>
        <w:rPr>
          <w:bCs/>
          <w:sz w:val="26"/>
          <w:szCs w:val="26"/>
        </w:rPr>
        <w:t>с.Панино</w:t>
      </w:r>
      <w:proofErr w:type="spellEnd"/>
      <w:r>
        <w:rPr>
          <w:bCs/>
          <w:sz w:val="26"/>
          <w:szCs w:val="26"/>
        </w:rPr>
        <w:t xml:space="preserve">. </w:t>
      </w:r>
    </w:p>
    <w:p w14:paraId="18687408" w14:textId="77777777" w:rsidR="0080715C" w:rsidRDefault="0080715C">
      <w:pPr>
        <w:jc w:val="center"/>
        <w:rPr>
          <w:sz w:val="26"/>
          <w:szCs w:val="26"/>
          <w:highlight w:val="white"/>
        </w:rPr>
      </w:pPr>
    </w:p>
    <w:p w14:paraId="7A3823B4" w14:textId="77777777" w:rsidR="0080715C" w:rsidRDefault="00E2187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Предпринимательство</w:t>
      </w:r>
    </w:p>
    <w:p w14:paraId="56BEB78F" w14:textId="77777777" w:rsidR="0080715C" w:rsidRDefault="0080715C">
      <w:pPr>
        <w:ind w:firstLine="540"/>
        <w:jc w:val="center"/>
        <w:rPr>
          <w:b/>
          <w:sz w:val="26"/>
          <w:szCs w:val="26"/>
        </w:rPr>
      </w:pPr>
    </w:p>
    <w:p w14:paraId="6D94DCDC" w14:textId="77777777" w:rsidR="0080715C" w:rsidRDefault="00E218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Панинского сельского поселения ос</w:t>
      </w:r>
      <w:r>
        <w:rPr>
          <w:sz w:val="26"/>
          <w:szCs w:val="26"/>
        </w:rPr>
        <w:t>уществляют свою предпринимательскую деятельность предприниматели, о</w:t>
      </w:r>
      <w:r>
        <w:rPr>
          <w:sz w:val="26"/>
          <w:szCs w:val="26"/>
          <w:shd w:val="clear" w:color="auto" w:fill="FFFFFF"/>
        </w:rPr>
        <w:t>сновная часть из которых работает в сфере организации отдыха (базы отдыха) и сельского хозяйства (КФХ)</w:t>
      </w:r>
      <w:r>
        <w:rPr>
          <w:sz w:val="26"/>
          <w:szCs w:val="26"/>
        </w:rPr>
        <w:t xml:space="preserve">. Магазины </w:t>
      </w:r>
      <w:r>
        <w:rPr>
          <w:sz w:val="26"/>
          <w:szCs w:val="26"/>
          <w:shd w:val="clear" w:color="auto" w:fill="FFFFFF"/>
        </w:rPr>
        <w:t xml:space="preserve">расположены не во всех населенных пунктах, а лишь только в </w:t>
      </w:r>
      <w:proofErr w:type="spellStart"/>
      <w:r>
        <w:rPr>
          <w:sz w:val="26"/>
          <w:szCs w:val="26"/>
          <w:shd w:val="clear" w:color="auto" w:fill="FFFFFF"/>
        </w:rPr>
        <w:t>с.Панино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с.Петро</w:t>
      </w:r>
      <w:r>
        <w:rPr>
          <w:sz w:val="26"/>
          <w:szCs w:val="26"/>
          <w:shd w:val="clear" w:color="auto" w:fill="FFFFFF"/>
        </w:rPr>
        <w:t>вичи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с.Выползово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д.Сумбулово</w:t>
      </w:r>
      <w:proofErr w:type="spellEnd"/>
      <w:r>
        <w:rPr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sz w:val="26"/>
          <w:szCs w:val="26"/>
          <w:shd w:val="clear" w:color="auto" w:fill="FFFFFF"/>
        </w:rPr>
        <w:t>с.Новики</w:t>
      </w:r>
      <w:proofErr w:type="spellEnd"/>
      <w:r>
        <w:rPr>
          <w:sz w:val="26"/>
          <w:szCs w:val="26"/>
          <w:shd w:val="clear" w:color="auto" w:fill="FFFFFF"/>
        </w:rPr>
        <w:t>.  В остальные населенные пункты, где отсутствуют магазины, приезжают передвижные пункты продажи товаров первой необходимости.</w:t>
      </w:r>
    </w:p>
    <w:p w14:paraId="02E9E40E" w14:textId="77777777" w:rsidR="0080715C" w:rsidRDefault="00E218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Средняя месячная заработная плата по данным предпринимателей составляет 16,50 тысяч руб</w:t>
      </w:r>
      <w:r>
        <w:rPr>
          <w:sz w:val="26"/>
          <w:szCs w:val="26"/>
        </w:rPr>
        <w:t>лей в месяц, что превышает МРОТ. Увеличения заработной платы в 2024 году прогнозируется на сумму, необходимую до доведения до МРОТ.</w:t>
      </w:r>
    </w:p>
    <w:p w14:paraId="61DE9193" w14:textId="77777777" w:rsidR="0080715C" w:rsidRDefault="00E21875">
      <w:pPr>
        <w:ind w:firstLine="54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>Прогнозом на очередной 2024 финансовый год и плановый период 2025-2026 годы определены следующие приоритеты социально-экон</w:t>
      </w:r>
      <w:r>
        <w:rPr>
          <w:sz w:val="26"/>
          <w:szCs w:val="26"/>
        </w:rPr>
        <w:t xml:space="preserve">омического развития </w:t>
      </w:r>
      <w:r>
        <w:rPr>
          <w:sz w:val="26"/>
          <w:szCs w:val="26"/>
          <w:highlight w:val="white"/>
        </w:rPr>
        <w:t>Панинского сельского поселения</w:t>
      </w:r>
      <w:r>
        <w:rPr>
          <w:sz w:val="26"/>
          <w:szCs w:val="26"/>
        </w:rPr>
        <w:t xml:space="preserve">: </w:t>
      </w:r>
    </w:p>
    <w:p w14:paraId="32839FDA" w14:textId="77777777" w:rsidR="0080715C" w:rsidRDefault="00E218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</w:t>
      </w:r>
      <w:r>
        <w:rPr>
          <w:sz w:val="26"/>
          <w:szCs w:val="26"/>
        </w:rPr>
        <w:t>ю их к налогообложению).</w:t>
      </w:r>
    </w:p>
    <w:p w14:paraId="7E984ACE" w14:textId="77777777" w:rsidR="0080715C" w:rsidRDefault="00E218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Реализация действующих программ по благоустройству, предупреждение и ликвидация чрезвычайных ситуаций, повышение безопасности, содержание и развитие сети автомобильных дорог общего пользования местного значения.</w:t>
      </w:r>
    </w:p>
    <w:p w14:paraId="337AAE28" w14:textId="77777777" w:rsidR="0080715C" w:rsidRDefault="00E218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Оказание насе</w:t>
      </w:r>
      <w:r>
        <w:rPr>
          <w:sz w:val="26"/>
          <w:szCs w:val="26"/>
        </w:rPr>
        <w:t xml:space="preserve">лению доступных муниципальных услуг, </w:t>
      </w:r>
      <w:r>
        <w:rPr>
          <w:bCs/>
          <w:sz w:val="26"/>
          <w:szCs w:val="26"/>
        </w:rPr>
        <w:t>услуг социально-культурного, просветительского и развлекательного характера, библиотечное обслуживание</w:t>
      </w:r>
      <w:r>
        <w:rPr>
          <w:sz w:val="26"/>
          <w:szCs w:val="26"/>
        </w:rPr>
        <w:t xml:space="preserve"> в соответствии с регламентами Администрации и действующим законодательством.</w:t>
      </w:r>
    </w:p>
    <w:p w14:paraId="04780EF9" w14:textId="77777777" w:rsidR="0080715C" w:rsidRDefault="0080715C">
      <w:pPr>
        <w:ind w:firstLine="540"/>
        <w:jc w:val="both"/>
        <w:rPr>
          <w:sz w:val="26"/>
          <w:szCs w:val="26"/>
        </w:rPr>
      </w:pPr>
    </w:p>
    <w:p w14:paraId="0CE32327" w14:textId="77777777" w:rsidR="0080715C" w:rsidRDefault="0080715C">
      <w:pPr>
        <w:rPr>
          <w:b/>
          <w:bCs/>
          <w:color w:val="000000"/>
          <w:sz w:val="26"/>
          <w:szCs w:val="26"/>
        </w:rPr>
      </w:pPr>
    </w:p>
    <w:p w14:paraId="00C84798" w14:textId="77777777" w:rsidR="0080715C" w:rsidRDefault="0080715C">
      <w:pPr>
        <w:jc w:val="both"/>
        <w:rPr>
          <w:b/>
          <w:bCs/>
          <w:color w:val="000000"/>
          <w:sz w:val="26"/>
          <w:szCs w:val="26"/>
        </w:rPr>
      </w:pPr>
    </w:p>
    <w:sectPr w:rsidR="0080715C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839"/>
    <w:multiLevelType w:val="multilevel"/>
    <w:tmpl w:val="82265F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C2413B"/>
    <w:multiLevelType w:val="multilevel"/>
    <w:tmpl w:val="6398243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BA2078"/>
    <w:multiLevelType w:val="multilevel"/>
    <w:tmpl w:val="87CAD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  <w:b/>
        <w:bCs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C"/>
    <w:rsid w:val="0080715C"/>
    <w:rsid w:val="00E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FE36"/>
  <w15:docId w15:val="{0A6D3B00-C88D-4C1A-9B43-1D6D01B7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WW8Num2z0">
    <w:name w:val="WW8Num2z0"/>
    <w:qFormat/>
    <w:rPr>
      <w:rFonts w:ascii="Times New Roman CYR" w:hAnsi="Times New Roman CYR" w:cs="Times New Roman CYR"/>
      <w:b/>
      <w:bCs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qFormat/>
    <w:rPr>
      <w:b/>
      <w:color w:val="000080"/>
    </w:rPr>
  </w:style>
  <w:style w:type="character" w:customStyle="1" w:styleId="a4">
    <w:name w:val="Гипертекстовая ссылка"/>
    <w:basedOn w:val="a3"/>
    <w:qFormat/>
    <w:rPr>
      <w:rFonts w:cs="Times New Roman"/>
      <w:b/>
      <w:color w:val="008000"/>
    </w:rPr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954D6E"/>
    <w:rPr>
      <w:rFonts w:ascii="Segoe UI" w:eastAsia="Times New Roman" w:hAnsi="Segoe UI" w:cs="Segoe UI"/>
      <w:sz w:val="18"/>
      <w:szCs w:val="18"/>
      <w:lang w:val="ru-RU" w:bidi="ar-SA"/>
    </w:rPr>
  </w:style>
  <w:style w:type="character" w:styleId="a7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qFormat/>
    <w:pPr>
      <w:widowControl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qFormat/>
    <w:pPr>
      <w:widowControl w:val="0"/>
    </w:pPr>
    <w:rPr>
      <w:rFonts w:ascii="Arial" w:hAnsi="Arial" w:cs="Arial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d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6">
    <w:name w:val="Balloon Text"/>
    <w:basedOn w:val="a"/>
    <w:link w:val="a5"/>
    <w:uiPriority w:val="99"/>
    <w:semiHidden/>
    <w:unhideWhenUsed/>
    <w:qFormat/>
    <w:rsid w:val="00954D6E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qFormat/>
    <w:rsid w:val="00B811CD"/>
    <w:pPr>
      <w:spacing w:beforeAutospacing="1" w:afterAutospacing="1"/>
    </w:pPr>
    <w:rPr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5120/fa59a6fad8f154c20dc0b702b5c207d44c0a7bd5/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Елена</cp:lastModifiedBy>
  <cp:revision>2</cp:revision>
  <cp:lastPrinted>2023-11-14T06:21:00Z</cp:lastPrinted>
  <dcterms:created xsi:type="dcterms:W3CDTF">2023-11-14T06:22:00Z</dcterms:created>
  <dcterms:modified xsi:type="dcterms:W3CDTF">2023-11-14T06:22:00Z</dcterms:modified>
  <dc:language>en-US</dc:language>
</cp:coreProperties>
</file>